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1088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</w:t>
      </w:r>
      <w:r w:rsidR="000505A4">
        <w:rPr>
          <w:rFonts w:ascii="Century Gothic" w:hAnsi="Century Gothic" w:cs="Arial"/>
          <w:b/>
          <w:bCs/>
          <w:smallCaps/>
          <w:sz w:val="24"/>
          <w:szCs w:val="20"/>
        </w:rPr>
        <w:t xml:space="preserve">ortant </w:t>
      </w:r>
      <w:r w:rsidR="000A485B">
        <w:rPr>
          <w:rFonts w:ascii="Century Gothic" w:hAnsi="Century Gothic" w:cs="Arial"/>
          <w:b/>
          <w:bCs/>
          <w:smallCaps/>
          <w:sz w:val="24"/>
          <w:szCs w:val="20"/>
        </w:rPr>
        <w:t>réintégration suite à suspension</w:t>
      </w:r>
    </w:p>
    <w:p w:rsidR="005400FF" w:rsidRPr="00677F9E" w:rsidRDefault="009C7B4A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57454" w:rsidRPr="00457454" w:rsidRDefault="0093794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des collectivités territoriales,</w:t>
      </w:r>
    </w:p>
    <w:p w:rsidR="00A5535D" w:rsidRDefault="00A5535D" w:rsidP="00A55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n°88-145 du 15 février 1988 relatif aux agents contractuels de la fonction publique territoriale, et notamment son article 36 A,</w:t>
      </w:r>
    </w:p>
    <w:p w:rsidR="000A485B" w:rsidRPr="000A485B" w:rsidRDefault="000A485B" w:rsidP="009379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prononçant la suspension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9C7B4A" w:rsidRDefault="000A485B" w:rsidP="009379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[</w:t>
      </w:r>
      <w:r>
        <w:rPr>
          <w:rFonts w:cstheme="minorHAnsi"/>
          <w:b/>
          <w:sz w:val="18"/>
          <w:szCs w:val="16"/>
        </w:rPr>
        <w:t>favorable ou défavorable</w:t>
      </w:r>
      <w:r>
        <w:rPr>
          <w:rFonts w:cstheme="minorHAnsi"/>
          <w:sz w:val="18"/>
          <w:szCs w:val="16"/>
        </w:rPr>
        <w:t>] du conseil de discipline rendu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concernant la proposition de [</w:t>
      </w:r>
      <w:r>
        <w:rPr>
          <w:rFonts w:cstheme="minorHAnsi"/>
          <w:b/>
          <w:sz w:val="18"/>
          <w:szCs w:val="16"/>
        </w:rPr>
        <w:t>sanction proposée</w:t>
      </w:r>
      <w:r>
        <w:rPr>
          <w:rFonts w:cstheme="minorHAnsi"/>
          <w:sz w:val="18"/>
          <w:szCs w:val="16"/>
        </w:rPr>
        <w:t>] à l’encontre</w:t>
      </w:r>
      <w:r w:rsidR="009C7B4A">
        <w:rPr>
          <w:rFonts w:cstheme="minorHAnsi"/>
          <w:sz w:val="18"/>
          <w:szCs w:val="16"/>
        </w:rPr>
        <w:t xml:space="preserve"> de M. ou Mme [</w:t>
      </w:r>
      <w:r w:rsidR="009C7B4A">
        <w:rPr>
          <w:rFonts w:cstheme="minorHAnsi"/>
          <w:b/>
          <w:sz w:val="18"/>
          <w:szCs w:val="16"/>
        </w:rPr>
        <w:t>Nom, Prénom</w:t>
      </w:r>
      <w:r w:rsidR="009C7B4A">
        <w:rPr>
          <w:rFonts w:cstheme="minorHAnsi"/>
          <w:sz w:val="18"/>
          <w:szCs w:val="16"/>
        </w:rPr>
        <w:t>],</w:t>
      </w:r>
      <w:bookmarkStart w:id="0" w:name="_GoBack"/>
      <w:bookmarkEnd w:id="0"/>
    </w:p>
    <w:p w:rsidR="000A485B" w:rsidRDefault="000A485B" w:rsidP="009379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sz w:val="18"/>
          <w:szCs w:val="16"/>
        </w:rPr>
        <w:t>OU</w:t>
      </w:r>
      <w:proofErr w:type="gramEnd"/>
    </w:p>
    <w:p w:rsidR="009C7B4A" w:rsidRPr="009C7B4A" w:rsidRDefault="009C7B4A" w:rsidP="00937944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Considérant </w:t>
      </w:r>
      <w:r w:rsidR="000A485B">
        <w:rPr>
          <w:rFonts w:cstheme="minorHAnsi"/>
          <w:sz w:val="18"/>
          <w:szCs w:val="16"/>
        </w:rPr>
        <w:t>l’abandon des poursuites à l’encontre</w:t>
      </w:r>
      <w:r>
        <w:rPr>
          <w:rFonts w:cstheme="minorHAnsi"/>
          <w:sz w:val="18"/>
          <w:szCs w:val="16"/>
        </w:rPr>
        <w:t xml:space="preserve">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Pr="009C7B4A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E96724">
              <w:rPr>
                <w:rFonts w:ascii="Calibri" w:hAnsi="Calibri" w:cs="Calibri"/>
                <w:sz w:val="18"/>
              </w:rPr>
              <w:t xml:space="preserve">] </w:t>
            </w:r>
            <w:r w:rsidR="000A485B">
              <w:rPr>
                <w:rFonts w:ascii="Calibri" w:hAnsi="Calibri" w:cs="Calibri"/>
                <w:sz w:val="18"/>
              </w:rPr>
              <w:t>est réintégré dans ses fonctions</w:t>
            </w:r>
            <w:r w:rsidR="009C7B4A">
              <w:rPr>
                <w:rFonts w:ascii="Calibri" w:hAnsi="Calibri" w:cs="Calibri"/>
                <w:sz w:val="18"/>
              </w:rPr>
              <w:t xml:space="preserve"> à compter du [</w:t>
            </w:r>
            <w:r w:rsidR="009C7B4A">
              <w:rPr>
                <w:rFonts w:ascii="Calibri" w:hAnsi="Calibri" w:cs="Calibri"/>
                <w:b/>
                <w:sz w:val="18"/>
              </w:rPr>
              <w:t>date</w:t>
            </w:r>
            <w:r w:rsidR="009C7B4A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0A485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A485B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10887" w:rsidRPr="00702CDA" w:rsidRDefault="00010887" w:rsidP="0001088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3" w:rsidRDefault="002F3AF3" w:rsidP="00992F41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3" w:rsidRDefault="002F3AF3" w:rsidP="00992F41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D9" w:rsidRPr="00FA5CD9" w:rsidRDefault="00FA5CD9" w:rsidP="00FA5CD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 w:rsidR="00BB3DDA">
      <w:rPr>
        <w:i/>
        <w:color w:val="808080" w:themeColor="background1" w:themeShade="80"/>
      </w:rPr>
      <w:t>août</w:t>
    </w:r>
    <w:r w:rsidR="000A485B">
      <w:rPr>
        <w:i/>
        <w:color w:val="808080" w:themeColor="background1" w:themeShade="8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0887"/>
    <w:rsid w:val="00024A0A"/>
    <w:rsid w:val="000505A4"/>
    <w:rsid w:val="00076D0F"/>
    <w:rsid w:val="000A485B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90483"/>
    <w:rsid w:val="002C7932"/>
    <w:rsid w:val="002D44F6"/>
    <w:rsid w:val="002F3AF3"/>
    <w:rsid w:val="003520C3"/>
    <w:rsid w:val="00364170"/>
    <w:rsid w:val="00390D05"/>
    <w:rsid w:val="00405B76"/>
    <w:rsid w:val="004174D5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37944"/>
    <w:rsid w:val="00992F41"/>
    <w:rsid w:val="009C7B4A"/>
    <w:rsid w:val="00A17B90"/>
    <w:rsid w:val="00A5535D"/>
    <w:rsid w:val="00A75050"/>
    <w:rsid w:val="00A91285"/>
    <w:rsid w:val="00AD2325"/>
    <w:rsid w:val="00AE70D7"/>
    <w:rsid w:val="00B7460E"/>
    <w:rsid w:val="00BB3DDA"/>
    <w:rsid w:val="00C10417"/>
    <w:rsid w:val="00C129D3"/>
    <w:rsid w:val="00C85819"/>
    <w:rsid w:val="00C93136"/>
    <w:rsid w:val="00D50C32"/>
    <w:rsid w:val="00D74D03"/>
    <w:rsid w:val="00DA2461"/>
    <w:rsid w:val="00DF0D06"/>
    <w:rsid w:val="00E96724"/>
    <w:rsid w:val="00F57FEF"/>
    <w:rsid w:val="00FA5CD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CD9"/>
  </w:style>
  <w:style w:type="paragraph" w:styleId="Pieddepage">
    <w:name w:val="footer"/>
    <w:basedOn w:val="Normal"/>
    <w:link w:val="Pieddepag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cp:lastPrinted>2022-05-20T09:55:00Z</cp:lastPrinted>
  <dcterms:created xsi:type="dcterms:W3CDTF">2023-08-10T12:31:00Z</dcterms:created>
  <dcterms:modified xsi:type="dcterms:W3CDTF">2023-08-10T12:31:00Z</dcterms:modified>
</cp:coreProperties>
</file>