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3C031F">
        <w:rPr>
          <w:rFonts w:ascii="Century Gothic" w:hAnsi="Century Gothic" w:cs="Arial"/>
          <w:b/>
          <w:bCs/>
          <w:smallCaps/>
          <w:sz w:val="24"/>
          <w:szCs w:val="20"/>
        </w:rPr>
        <w:t>retrait d’une sanction</w:t>
      </w:r>
    </w:p>
    <w:p w:rsidR="005400FF" w:rsidRPr="00677F9E" w:rsidRDefault="00815D1A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infligée à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815D1A" w:rsidRDefault="00815D1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justice administrative, notamment ses articles L.511-1 et L.521-1,</w:t>
      </w:r>
    </w:p>
    <w:p w:rsidR="009C7B4A" w:rsidRDefault="009C7B4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 et notamment ses articles L.5</w:t>
      </w:r>
      <w:r w:rsidR="000A485B">
        <w:rPr>
          <w:rFonts w:cstheme="minorHAnsi"/>
          <w:sz w:val="18"/>
          <w:szCs w:val="16"/>
        </w:rPr>
        <w:t>31-1 à L.531-5</w:t>
      </w:r>
      <w:r>
        <w:rPr>
          <w:rFonts w:cstheme="minorHAnsi"/>
          <w:sz w:val="18"/>
          <w:szCs w:val="16"/>
        </w:rPr>
        <w:t>,</w:t>
      </w:r>
    </w:p>
    <w:p w:rsidR="00815D1A" w:rsidRDefault="00815D1A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15D1A">
        <w:rPr>
          <w:rFonts w:cstheme="minorHAnsi"/>
          <w:sz w:val="18"/>
          <w:szCs w:val="16"/>
        </w:rPr>
        <w:t>Vu le décret n°89-677 du 18 septembre 1989 relatif à la procédure disciplinaire applicable aux fonctionnaires territoriaux,</w:t>
      </w:r>
    </w:p>
    <w:p w:rsidR="000A485B" w:rsidRDefault="000A485B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prononçant </w:t>
      </w:r>
      <w:r w:rsidR="00815D1A">
        <w:rPr>
          <w:rFonts w:cstheme="minorHAnsi"/>
          <w:sz w:val="18"/>
          <w:szCs w:val="16"/>
        </w:rPr>
        <w:t>la sanction disciplinaire de [</w:t>
      </w:r>
      <w:r w:rsidR="00815D1A">
        <w:rPr>
          <w:rFonts w:cstheme="minorHAnsi"/>
          <w:b/>
          <w:sz w:val="18"/>
          <w:szCs w:val="16"/>
        </w:rPr>
        <w:t>sanction</w:t>
      </w:r>
      <w:r w:rsidR="00815D1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="00815D1A">
        <w:rPr>
          <w:rFonts w:cstheme="minorHAnsi"/>
          <w:sz w:val="18"/>
          <w:szCs w:val="16"/>
        </w:rPr>
        <w:t>à l’encontre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9C7B4A" w:rsidRPr="009C7B4A" w:rsidRDefault="00815D1A" w:rsidP="00E018A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l’ordonnance n</w:t>
      </w:r>
      <w:proofErr w:type="gramStart"/>
      <w:r>
        <w:rPr>
          <w:rFonts w:cstheme="minorHAnsi"/>
          <w:sz w:val="18"/>
          <w:szCs w:val="16"/>
        </w:rPr>
        <w:t>°[</w:t>
      </w:r>
      <w:proofErr w:type="gramEnd"/>
      <w:r>
        <w:rPr>
          <w:rFonts w:cstheme="minorHAnsi"/>
          <w:b/>
          <w:sz w:val="18"/>
          <w:szCs w:val="16"/>
        </w:rPr>
        <w:t>numéro d’ordre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Tribunal administratif ou Cour administrative d’appel</w:t>
      </w:r>
      <w:r>
        <w:rPr>
          <w:rFonts w:cstheme="minorHAnsi"/>
          <w:sz w:val="18"/>
          <w:szCs w:val="16"/>
        </w:rPr>
        <w:t xml:space="preserve">] </w:t>
      </w:r>
      <w:r w:rsidR="00E018A0">
        <w:rPr>
          <w:rFonts w:cstheme="minorHAnsi"/>
          <w:sz w:val="18"/>
          <w:szCs w:val="16"/>
        </w:rPr>
        <w:t>du [</w:t>
      </w:r>
      <w:r w:rsidR="00E018A0" w:rsidRPr="00E018A0">
        <w:rPr>
          <w:rFonts w:cstheme="minorHAnsi"/>
          <w:b/>
          <w:sz w:val="18"/>
          <w:szCs w:val="16"/>
        </w:rPr>
        <w:t>date</w:t>
      </w:r>
      <w:r w:rsidR="00E018A0">
        <w:rPr>
          <w:rFonts w:cstheme="minorHAnsi"/>
          <w:sz w:val="18"/>
          <w:szCs w:val="16"/>
        </w:rPr>
        <w:t xml:space="preserve">] </w:t>
      </w:r>
      <w:r w:rsidRPr="00E018A0">
        <w:rPr>
          <w:rFonts w:cstheme="minorHAnsi"/>
          <w:sz w:val="18"/>
          <w:szCs w:val="16"/>
        </w:rPr>
        <w:t>portant</w:t>
      </w:r>
      <w:r>
        <w:rPr>
          <w:rFonts w:cstheme="minorHAnsi"/>
          <w:sz w:val="18"/>
          <w:szCs w:val="16"/>
        </w:rPr>
        <w:t xml:space="preserve"> </w:t>
      </w:r>
      <w:r w:rsidR="00E018A0">
        <w:rPr>
          <w:rFonts w:cstheme="minorHAnsi"/>
          <w:sz w:val="18"/>
          <w:szCs w:val="16"/>
        </w:rPr>
        <w:t>annulation</w:t>
      </w:r>
      <w:r>
        <w:rPr>
          <w:rFonts w:cstheme="minorHAnsi"/>
          <w:sz w:val="18"/>
          <w:szCs w:val="16"/>
        </w:rPr>
        <w:t xml:space="preserve"> de l’arrêté précité,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L’arrêté n</w:t>
            </w:r>
            <w:proofErr w:type="gramStart"/>
            <w:r>
              <w:rPr>
                <w:rFonts w:ascii="Calibri" w:hAnsi="Calibri" w:cs="Calibri"/>
                <w:sz w:val="18"/>
              </w:rPr>
              <w:t>°[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>numéro d’ordre</w:t>
            </w:r>
            <w:r>
              <w:rPr>
                <w:rFonts w:ascii="Calibri" w:hAnsi="Calibri" w:cs="Calibri"/>
                <w:sz w:val="18"/>
              </w:rPr>
              <w:t>]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est retiré. </w:t>
            </w:r>
          </w:p>
          <w:p w:rsidR="00E018A0" w:rsidRPr="00AE70D7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018A0" w:rsidRPr="00E81381" w:rsidTr="00702CDA">
        <w:tc>
          <w:tcPr>
            <w:tcW w:w="1488" w:type="dxa"/>
          </w:tcPr>
          <w:p w:rsidR="00E018A0" w:rsidRPr="009F4153" w:rsidRDefault="00E018A0" w:rsidP="00E018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18A0" w:rsidRPr="00E018A0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>rétabli dans ses droits et situation antérieurs à l’arrêté retiré. L’intéressé(e) est classé, à compter du [</w:t>
            </w:r>
            <w:r>
              <w:rPr>
                <w:rFonts w:ascii="Calibri" w:hAnsi="Calibri" w:cs="Calibri"/>
                <w:b/>
                <w:sz w:val="18"/>
              </w:rPr>
              <w:t>date du présent arrêté</w:t>
            </w:r>
            <w:r>
              <w:rPr>
                <w:rFonts w:ascii="Calibri" w:hAnsi="Calibri" w:cs="Calibri"/>
                <w:sz w:val="18"/>
              </w:rPr>
              <w:t>],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E018A0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018A0" w:rsidRPr="00E81381" w:rsidTr="00702CDA">
        <w:tc>
          <w:tcPr>
            <w:tcW w:w="1488" w:type="dxa"/>
          </w:tcPr>
          <w:p w:rsidR="00E018A0" w:rsidRPr="009F4153" w:rsidRDefault="00E018A0" w:rsidP="00E018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018A0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018A0" w:rsidRPr="003520C3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B3DDA">
      <w:rPr>
        <w:i/>
        <w:color w:val="808080" w:themeColor="background1" w:themeShade="80"/>
      </w:rPr>
      <w:t>août</w:t>
    </w:r>
    <w:r w:rsidR="000A485B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A485B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D44F6"/>
    <w:rsid w:val="002F3AF3"/>
    <w:rsid w:val="003520C3"/>
    <w:rsid w:val="00364170"/>
    <w:rsid w:val="00390D05"/>
    <w:rsid w:val="003C031F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15D1A"/>
    <w:rsid w:val="00937944"/>
    <w:rsid w:val="00992F41"/>
    <w:rsid w:val="009C7B4A"/>
    <w:rsid w:val="00A17B90"/>
    <w:rsid w:val="00A75050"/>
    <w:rsid w:val="00A91285"/>
    <w:rsid w:val="00AD2325"/>
    <w:rsid w:val="00AE70D7"/>
    <w:rsid w:val="00B7460E"/>
    <w:rsid w:val="00BB3DDA"/>
    <w:rsid w:val="00C10417"/>
    <w:rsid w:val="00C129D3"/>
    <w:rsid w:val="00C85819"/>
    <w:rsid w:val="00C93136"/>
    <w:rsid w:val="00D50C32"/>
    <w:rsid w:val="00D74D03"/>
    <w:rsid w:val="00DA2461"/>
    <w:rsid w:val="00DF0D06"/>
    <w:rsid w:val="00E018A0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C947B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2023-08-11T12:00:00Z</dcterms:created>
  <dcterms:modified xsi:type="dcterms:W3CDTF">2023-08-11T12:16:00Z</dcterms:modified>
</cp:coreProperties>
</file>