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i/>
          <w:iCs/>
          <w:sz w:val="16"/>
          <w:szCs w:val="16"/>
        </w:rPr>
      </w:pPr>
      <w:r w:rsidRPr="001050B4">
        <w:rPr>
          <w:rFonts w:ascii="Century Gothic" w:hAnsi="Century Gothic" w:cs="Arial"/>
          <w:b/>
          <w:bCs/>
          <w:i/>
          <w:iCs/>
          <w:sz w:val="16"/>
          <w:szCs w:val="16"/>
        </w:rPr>
        <w:t>(Fonctionnaire à temps non complet)</w:t>
      </w:r>
    </w:p>
    <w:p w:rsidR="00BB684E" w:rsidRPr="001050B4" w:rsidRDefault="00BB684E" w:rsidP="00BB684E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1050B4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1050B4">
        <w:rPr>
          <w:rFonts w:ascii="Century Gothic" w:hAnsi="Century Gothic" w:cs="Arial"/>
          <w:b/>
          <w:bCs/>
          <w:sz w:val="20"/>
          <w:szCs w:val="20"/>
        </w:rPr>
        <w:t>DE MISE EN CONGÉ DE MALADIE ORDINAIRE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i/>
          <w:iCs/>
          <w:sz w:val="16"/>
          <w:szCs w:val="16"/>
        </w:rPr>
      </w:pPr>
      <w:r w:rsidRPr="001050B4">
        <w:rPr>
          <w:rFonts w:ascii="Century Gothic" w:hAnsi="Century Gothic" w:cs="Arial"/>
          <w:b/>
          <w:bCs/>
          <w:i/>
          <w:iCs/>
          <w:sz w:val="16"/>
          <w:szCs w:val="16"/>
        </w:rPr>
        <w:t>(PLEIN OU DEMI-TRAITEMENT)</w:t>
      </w:r>
    </w:p>
    <w:p w:rsidR="001050B4" w:rsidRPr="000B7935" w:rsidRDefault="001050B4" w:rsidP="001050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1050B4" w:rsidRPr="000B7935" w:rsidRDefault="001050B4" w:rsidP="001050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1050B4">
        <w:rPr>
          <w:rFonts w:ascii="Century Gothic" w:hAnsi="Century Gothic" w:cs="Arial"/>
          <w:b/>
          <w:bCs/>
          <w:sz w:val="20"/>
          <w:szCs w:val="20"/>
        </w:rPr>
        <w:t>À</w:t>
      </w:r>
      <w:r w:rsidR="001050B4">
        <w:rPr>
          <w:rFonts w:ascii="Century Gothic" w:hAnsi="Century Gothic" w:cs="Arial"/>
          <w:b/>
          <w:bCs/>
          <w:sz w:val="20"/>
          <w:szCs w:val="20"/>
        </w:rPr>
        <w:t xml:space="preserve"> raison de [heures] </w:t>
      </w:r>
      <w:r w:rsidRPr="001050B4">
        <w:rPr>
          <w:rFonts w:ascii="Century Gothic" w:hAnsi="Century Gothic" w:cs="Arial"/>
          <w:b/>
          <w:bCs/>
          <w:sz w:val="20"/>
          <w:szCs w:val="20"/>
        </w:rPr>
        <w:t>heures hebdomadaires</w:t>
      </w:r>
    </w:p>
    <w:p w:rsidR="00BB684E" w:rsidRPr="00BB684E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B684E" w:rsidRDefault="001050B4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1050B4" w:rsidRPr="001050B4" w:rsidRDefault="001050B4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Vu la loi n° 83-634 du 13 juillet 1983 modifiée, portant droits et obligations des fonctionnaires,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Vu la loi n° 84-53 du 26 janvier 1984 modifiée, portant dispositions statutaires relatives à la Fonction Publique Territoriale,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Vu le décret n° 87-602 du 30 juillet 1987, relatif à l’organisation des comités médicaux, aux conditions d’aptitude physique et au régime des congés de maladie des fonctionnaires territoriaux,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Vu le décret n° 91-298 du 20 Mars 1991 modifié, portant dispositions statutaires applicables aux fonctionnaires territoriaux nommés dans des emplois permanents à temps non complet,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1050B4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Vu le certificat médical [</w:t>
      </w:r>
      <w:r>
        <w:rPr>
          <w:rFonts w:ascii="Times New Roman" w:hAnsi="Times New Roman" w:cs="Times New Roman"/>
          <w:iCs/>
          <w:sz w:val="18"/>
          <w:szCs w:val="18"/>
        </w:rPr>
        <w:t>d’arrêt ou de prolongation]</w:t>
      </w:r>
      <w:r w:rsidR="00BB684E" w:rsidRPr="001050B4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sz w:val="18"/>
          <w:szCs w:val="18"/>
        </w:rPr>
        <w:t>d’arrêt de travail,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(</w:t>
      </w:r>
      <w:proofErr w:type="gramStart"/>
      <w:r w:rsidRPr="001050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le</w:t>
      </w:r>
      <w:proofErr w:type="gramEnd"/>
      <w:r w:rsidRPr="001050B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cas échéant ) </w:t>
      </w:r>
      <w:r w:rsidRPr="001050B4">
        <w:rPr>
          <w:rFonts w:ascii="Times New Roman" w:hAnsi="Times New Roman" w:cs="Times New Roman"/>
          <w:sz w:val="18"/>
          <w:szCs w:val="18"/>
        </w:rPr>
        <w:t xml:space="preserve">Considérant que </w:t>
      </w:r>
      <w:r w:rsidR="001050B4" w:rsidRPr="00B006A3">
        <w:rPr>
          <w:rFonts w:ascii="Times New Roman" w:hAnsi="Times New Roman" w:cs="Times New Roman"/>
          <w:sz w:val="18"/>
          <w:szCs w:val="18"/>
        </w:rPr>
        <w:t>M. ou M</w:t>
      </w:r>
      <w:r w:rsidR="001050B4"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1050B4" w:rsidRPr="00B006A3">
        <w:rPr>
          <w:rFonts w:ascii="Times New Roman" w:hAnsi="Times New Roman" w:cs="Times New Roman"/>
          <w:sz w:val="18"/>
          <w:szCs w:val="18"/>
        </w:rPr>
        <w:t>[Nom, Prénom]</w:t>
      </w:r>
      <w:r w:rsidR="001050B4">
        <w:rPr>
          <w:rFonts w:ascii="Times New Roman" w:hAnsi="Times New Roman" w:cs="Times New Roman"/>
          <w:sz w:val="18"/>
          <w:szCs w:val="18"/>
        </w:rPr>
        <w:t xml:space="preserve"> </w:t>
      </w:r>
      <w:r w:rsidRPr="001050B4">
        <w:rPr>
          <w:rFonts w:ascii="Times New Roman" w:hAnsi="Times New Roman" w:cs="Times New Roman"/>
          <w:sz w:val="18"/>
          <w:szCs w:val="18"/>
        </w:rPr>
        <w:t>est en congé de maladie</w:t>
      </w:r>
      <w:r w:rsidR="001050B4">
        <w:rPr>
          <w:rFonts w:ascii="Times New Roman" w:hAnsi="Times New Roman" w:cs="Times New Roman"/>
          <w:sz w:val="18"/>
          <w:szCs w:val="18"/>
        </w:rPr>
        <w:t xml:space="preserve"> ordinaire depuis le [date]</w:t>
      </w:r>
      <w:r w:rsidRPr="001050B4">
        <w:rPr>
          <w:rFonts w:ascii="Times New Roman" w:hAnsi="Times New Roman" w:cs="Times New Roman"/>
          <w:sz w:val="18"/>
          <w:szCs w:val="18"/>
        </w:rPr>
        <w:t>,</w:t>
      </w:r>
    </w:p>
    <w:p w:rsidR="00BB684E" w:rsidRPr="00BB684E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1050B4">
        <w:rPr>
          <w:rFonts w:ascii="Century Gothic" w:hAnsi="Century Gothic" w:cs="Arial"/>
          <w:b/>
          <w:bCs/>
        </w:rPr>
        <w:t>ARRÊTE</w:t>
      </w:r>
    </w:p>
    <w:p w:rsidR="00BB684E" w:rsidRPr="00BB684E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1050B4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BB684E" w:rsidRPr="001050B4" w:rsidRDefault="001050B4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sz w:val="18"/>
          <w:szCs w:val="18"/>
        </w:rPr>
        <w:t>est placé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en congé de maladie ordinaire 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>(plein ou demi-traitement)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, à compter du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, pour une période de </w:t>
      </w:r>
      <w:r>
        <w:rPr>
          <w:rFonts w:ascii="Times New Roman" w:hAnsi="Times New Roman" w:cs="Times New Roman"/>
          <w:sz w:val="18"/>
          <w:szCs w:val="18"/>
        </w:rPr>
        <w:t>[durée]</w:t>
      </w:r>
      <w:r w:rsidR="00BB684E" w:rsidRPr="001050B4">
        <w:rPr>
          <w:rFonts w:ascii="Times New Roman" w:hAnsi="Times New Roman" w:cs="Times New Roman"/>
          <w:sz w:val="18"/>
          <w:szCs w:val="18"/>
        </w:rPr>
        <w:t>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OU</w:t>
      </w:r>
    </w:p>
    <w:p w:rsidR="00BB684E" w:rsidRPr="001050B4" w:rsidRDefault="001050B4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sz w:val="18"/>
          <w:szCs w:val="18"/>
        </w:rPr>
        <w:t>est maintenu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en congé de maladie ordinaire à 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>(plein ou demi-traitement)</w:t>
      </w:r>
      <w:r w:rsidR="00BB684E" w:rsidRPr="001050B4">
        <w:rPr>
          <w:rFonts w:ascii="Times New Roman" w:hAnsi="Times New Roman" w:cs="Times New Roman"/>
          <w:sz w:val="18"/>
          <w:szCs w:val="18"/>
        </w:rPr>
        <w:t>, à compter du</w:t>
      </w:r>
      <w:r>
        <w:rPr>
          <w:rFonts w:ascii="Times New Roman" w:hAnsi="Times New Roman" w:cs="Times New Roman"/>
          <w:sz w:val="18"/>
          <w:szCs w:val="18"/>
        </w:rPr>
        <w:t xml:space="preserve"> [date]</w:t>
      </w:r>
      <w:r w:rsidR="00BB684E" w:rsidRPr="001050B4">
        <w:rPr>
          <w:rFonts w:ascii="Times New Roman" w:hAnsi="Times New Roman" w:cs="Times New Roman"/>
          <w:sz w:val="18"/>
          <w:szCs w:val="18"/>
        </w:rPr>
        <w:t>, pour une période de</w:t>
      </w:r>
      <w:r>
        <w:rPr>
          <w:rFonts w:ascii="Times New Roman" w:hAnsi="Times New Roman" w:cs="Times New Roman"/>
          <w:sz w:val="18"/>
          <w:szCs w:val="18"/>
        </w:rPr>
        <w:t xml:space="preserve"> [durée]</w:t>
      </w:r>
      <w:r w:rsidR="00BB684E" w:rsidRPr="001050B4">
        <w:rPr>
          <w:rFonts w:ascii="Times New Roman" w:hAnsi="Times New Roman" w:cs="Times New Roman"/>
          <w:sz w:val="18"/>
          <w:szCs w:val="18"/>
        </w:rPr>
        <w:t>,</w:t>
      </w:r>
    </w:p>
    <w:p w:rsidR="00BB684E" w:rsidRPr="00BB684E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1050B4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BB684E" w:rsidRPr="001050B4" w:rsidRDefault="001050B4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percevra [</w:t>
      </w:r>
      <w:r w:rsidR="00BB684E" w:rsidRPr="001050B4">
        <w:rPr>
          <w:rFonts w:ascii="Times New Roman" w:hAnsi="Times New Roman" w:cs="Times New Roman"/>
          <w:iCs/>
          <w:sz w:val="18"/>
          <w:szCs w:val="18"/>
        </w:rPr>
        <w:t>l’intégralité ou la moit</w:t>
      </w:r>
      <w:r>
        <w:rPr>
          <w:rFonts w:ascii="Times New Roman" w:hAnsi="Times New Roman" w:cs="Times New Roman"/>
          <w:iCs/>
          <w:sz w:val="18"/>
          <w:szCs w:val="18"/>
        </w:rPr>
        <w:t>ié]</w:t>
      </w:r>
      <w:r w:rsidR="00BB684E" w:rsidRPr="001050B4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sz w:val="18"/>
          <w:szCs w:val="18"/>
        </w:rPr>
        <w:t>du traitement afférent à l’Indice Brut</w:t>
      </w:r>
      <w:r>
        <w:rPr>
          <w:rFonts w:ascii="Times New Roman" w:hAnsi="Times New Roman" w:cs="Times New Roman"/>
          <w:sz w:val="18"/>
          <w:szCs w:val="18"/>
        </w:rPr>
        <w:t xml:space="preserve"> [IB]</w:t>
      </w:r>
      <w:r w:rsidR="00BB684E" w:rsidRPr="001050B4">
        <w:rPr>
          <w:rFonts w:ascii="Times New Roman" w:hAnsi="Times New Roman" w:cs="Times New Roman"/>
          <w:sz w:val="18"/>
          <w:szCs w:val="18"/>
        </w:rPr>
        <w:t>, Indice Majoré</w:t>
      </w:r>
      <w:r>
        <w:rPr>
          <w:rFonts w:ascii="Times New Roman" w:hAnsi="Times New Roman" w:cs="Times New Roman"/>
          <w:sz w:val="18"/>
          <w:szCs w:val="18"/>
        </w:rPr>
        <w:t xml:space="preserve"> [IM]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, sur la base de </w:t>
      </w:r>
      <w:r>
        <w:rPr>
          <w:rFonts w:ascii="Times New Roman" w:hAnsi="Times New Roman" w:cs="Times New Roman"/>
          <w:sz w:val="18"/>
          <w:szCs w:val="18"/>
        </w:rPr>
        <w:t>[heures]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 heures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hebdomadaires pendant la période d’arrêt de travail du </w:t>
      </w:r>
      <w:r>
        <w:rPr>
          <w:rFonts w:ascii="Times New Roman" w:hAnsi="Times New Roman" w:cs="Times New Roman"/>
          <w:sz w:val="18"/>
          <w:szCs w:val="18"/>
        </w:rPr>
        <w:t>[date de début]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 au</w:t>
      </w:r>
      <w:r>
        <w:rPr>
          <w:rFonts w:ascii="Times New Roman" w:hAnsi="Times New Roman" w:cs="Times New Roman"/>
          <w:sz w:val="18"/>
          <w:szCs w:val="18"/>
        </w:rPr>
        <w:t xml:space="preserve"> [date de fin]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>(l’indemnité de résidence et le supplément familial de traitement restent versés au prorata de la durée hebdomadaire de service)</w:t>
      </w:r>
      <w:r w:rsidR="00BB684E" w:rsidRPr="001050B4">
        <w:rPr>
          <w:rFonts w:ascii="Times New Roman" w:hAnsi="Times New Roman" w:cs="Times New Roman"/>
          <w:sz w:val="18"/>
          <w:szCs w:val="18"/>
        </w:rPr>
        <w:t>,</w:t>
      </w:r>
    </w:p>
    <w:p w:rsidR="00BB684E" w:rsidRPr="00BB684E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1050B4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Le Directeur Général des services est chargé de l'exécution du présent arrêté qui sera :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- Notifié à l’intéressé</w:t>
      </w:r>
      <w:r w:rsidRPr="001050B4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1050B4">
        <w:rPr>
          <w:rFonts w:ascii="Times New Roman" w:hAnsi="Times New Roman" w:cs="Times New Roman"/>
          <w:sz w:val="18"/>
          <w:szCs w:val="18"/>
        </w:rPr>
        <w:t>.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Fait à</w:t>
      </w:r>
      <w:r w:rsidR="001050B4">
        <w:rPr>
          <w:rFonts w:ascii="Times New Roman" w:hAnsi="Times New Roman" w:cs="Times New Roman"/>
          <w:sz w:val="18"/>
          <w:szCs w:val="18"/>
        </w:rPr>
        <w:t xml:space="preserve"> [commune]</w:t>
      </w:r>
      <w:r w:rsidRPr="001050B4">
        <w:rPr>
          <w:rFonts w:ascii="Times New Roman" w:hAnsi="Times New Roman" w:cs="Times New Roman"/>
          <w:sz w:val="18"/>
          <w:szCs w:val="18"/>
        </w:rPr>
        <w:t xml:space="preserve"> le </w:t>
      </w:r>
      <w:r w:rsidR="001050B4">
        <w:rPr>
          <w:rFonts w:ascii="Times New Roman" w:hAnsi="Times New Roman" w:cs="Times New Roman"/>
          <w:sz w:val="18"/>
          <w:szCs w:val="18"/>
        </w:rPr>
        <w:t>[date]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1050B4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GoBack"/>
      <w:bookmarkEnd w:id="0"/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Le Maire (</w:t>
      </w:r>
      <w:r w:rsidRPr="001050B4">
        <w:rPr>
          <w:rFonts w:ascii="Times New Roman" w:hAnsi="Times New Roman" w:cs="Times New Roman"/>
          <w:i/>
          <w:iCs/>
          <w:sz w:val="16"/>
          <w:szCs w:val="16"/>
        </w:rPr>
        <w:t>ou le Président</w:t>
      </w:r>
      <w:r w:rsidRPr="001050B4">
        <w:rPr>
          <w:rFonts w:ascii="Times New Roman" w:hAnsi="Times New Roman" w:cs="Times New Roman"/>
          <w:sz w:val="16"/>
          <w:szCs w:val="16"/>
        </w:rPr>
        <w:t>),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- certifie sous sa responsabilité le caractère exécutoire de cet acte,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- informe que le présent arrêté peut faire l’objet d’un recours pour excès de pouvoir devant le</w:t>
      </w:r>
      <w:r w:rsidR="006A53BB" w:rsidRPr="001050B4">
        <w:rPr>
          <w:rFonts w:ascii="Times New Roman" w:hAnsi="Times New Roman" w:cs="Times New Roman"/>
          <w:sz w:val="16"/>
          <w:szCs w:val="16"/>
        </w:rPr>
        <w:t xml:space="preserve"> </w:t>
      </w:r>
      <w:r w:rsidRPr="001050B4">
        <w:rPr>
          <w:rFonts w:ascii="Times New Roman" w:hAnsi="Times New Roman" w:cs="Times New Roman"/>
          <w:sz w:val="16"/>
          <w:szCs w:val="16"/>
        </w:rPr>
        <w:t>Tribunal Administratif dans un délai de deux mois à compter de la présente notification.</w:t>
      </w:r>
    </w:p>
    <w:p w:rsidR="001F7F9A" w:rsidRPr="001050B4" w:rsidRDefault="001F7F9A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 xml:space="preserve">Le tribunal administratif peut aussi être saisi par l’application informatique « </w:t>
      </w:r>
      <w:proofErr w:type="spellStart"/>
      <w:r w:rsidRPr="001050B4">
        <w:rPr>
          <w:rFonts w:ascii="Times New Roman" w:hAnsi="Times New Roman" w:cs="Times New Roman"/>
          <w:sz w:val="16"/>
          <w:szCs w:val="16"/>
        </w:rPr>
        <w:t>Télérecours</w:t>
      </w:r>
      <w:proofErr w:type="spellEnd"/>
      <w:r w:rsidRPr="001050B4">
        <w:rPr>
          <w:rFonts w:ascii="Times New Roman" w:hAnsi="Times New Roman" w:cs="Times New Roman"/>
          <w:sz w:val="16"/>
          <w:szCs w:val="16"/>
        </w:rPr>
        <w:t xml:space="preserve"> Citoyens » accessible par le site internet www.telerecours.fr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 xml:space="preserve">Notifié le </w:t>
      </w:r>
      <w:r w:rsidR="001050B4">
        <w:rPr>
          <w:rFonts w:ascii="Times New Roman" w:hAnsi="Times New Roman" w:cs="Times New Roman"/>
          <w:sz w:val="16"/>
          <w:szCs w:val="16"/>
        </w:rPr>
        <w:t>[date]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4C66" w:rsidRPr="001050B4" w:rsidRDefault="00BB684E" w:rsidP="00BB684E">
      <w:pPr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Signature de l’agent :</w:t>
      </w:r>
    </w:p>
    <w:p w:rsidR="00BB684E" w:rsidRPr="001050B4" w:rsidRDefault="00BB684E" w:rsidP="00BB684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BB684E" w:rsidP="00C44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B684E" w:rsidRPr="001050B4" w:rsidSect="00BB684E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F42"/>
    <w:multiLevelType w:val="hybridMultilevel"/>
    <w:tmpl w:val="9B58301C"/>
    <w:lvl w:ilvl="0" w:tplc="5CCA441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3373F"/>
    <w:multiLevelType w:val="hybridMultilevel"/>
    <w:tmpl w:val="9C029BA8"/>
    <w:lvl w:ilvl="0" w:tplc="7D8000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4E"/>
    <w:rsid w:val="001050B4"/>
    <w:rsid w:val="001F7F9A"/>
    <w:rsid w:val="00214C66"/>
    <w:rsid w:val="002E40CF"/>
    <w:rsid w:val="006A53BB"/>
    <w:rsid w:val="00BB684E"/>
    <w:rsid w:val="00C4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24EC"/>
  <w15:chartTrackingRefBased/>
  <w15:docId w15:val="{4C643E7B-4FB9-406E-88F3-11F3A33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B6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B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5</cp:revision>
  <dcterms:created xsi:type="dcterms:W3CDTF">2018-07-31T13:54:00Z</dcterms:created>
  <dcterms:modified xsi:type="dcterms:W3CDTF">2018-12-21T13:36:00Z</dcterms:modified>
</cp:coreProperties>
</file>