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EE1008">
        <w:rPr>
          <w:rFonts w:ascii="Century Gothic" w:hAnsi="Century Gothic" w:cs="Arial"/>
          <w:b/>
          <w:bCs/>
          <w:smallCaps/>
          <w:sz w:val="24"/>
          <w:szCs w:val="20"/>
        </w:rPr>
        <w:t xml:space="preserve">réintégration à temps plein après 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</w:t>
      </w:r>
      <w:r w:rsidR="00EE1008">
        <w:rPr>
          <w:rFonts w:ascii="Century Gothic" w:hAnsi="Century Gothic" w:cs="Arial"/>
          <w:b/>
          <w:bCs/>
          <w:smallCaps/>
          <w:sz w:val="24"/>
          <w:szCs w:val="20"/>
        </w:rPr>
        <w:t>à temps partiel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F31B72">
        <w:rPr>
          <w:rFonts w:cstheme="minorHAnsi"/>
          <w:sz w:val="18"/>
          <w:szCs w:val="16"/>
        </w:rPr>
        <w:t>612-1 et suivants</w:t>
      </w:r>
      <w:r w:rsidR="00720471">
        <w:rPr>
          <w:rFonts w:cstheme="minorHAnsi"/>
          <w:sz w:val="18"/>
          <w:szCs w:val="16"/>
        </w:rPr>
        <w:t>,</w:t>
      </w:r>
    </w:p>
    <w:p w:rsidR="00EE1008" w:rsidRPr="00EE1008" w:rsidRDefault="00EE1008" w:rsidP="00EE100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D95B8E">
        <w:rPr>
          <w:rFonts w:cstheme="minorHAnsi"/>
          <w:sz w:val="18"/>
          <w:szCs w:val="16"/>
        </w:rPr>
        <w:t>Vu le décret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EE1008">
        <w:rPr>
          <w:rFonts w:ascii="Calibri" w:hAnsi="Calibri" w:cs="Calibri"/>
          <w:sz w:val="18"/>
        </w:rPr>
        <w:t xml:space="preserve"> de réintégration à temps plein</w:t>
      </w:r>
      <w:r>
        <w:rPr>
          <w:rFonts w:ascii="Calibri" w:hAnsi="Calibri" w:cs="Calibri"/>
          <w:sz w:val="18"/>
        </w:rPr>
        <w:t xml:space="preserve">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EE1008">
              <w:rPr>
                <w:rFonts w:ascii="Calibri" w:hAnsi="Calibri" w:cs="Calibri"/>
                <w:sz w:val="18"/>
              </w:rPr>
              <w:t>réintégré</w:t>
            </w:r>
            <w:r w:rsidR="00F115D4">
              <w:rPr>
                <w:rFonts w:ascii="Calibri" w:hAnsi="Calibri" w:cs="Calibri"/>
                <w:sz w:val="18"/>
              </w:rPr>
              <w:t xml:space="preserve">(e) à </w:t>
            </w:r>
            <w:r w:rsidR="00EE1008">
              <w:rPr>
                <w:rFonts w:ascii="Calibri" w:hAnsi="Calibri" w:cs="Calibri"/>
                <w:sz w:val="18"/>
              </w:rPr>
              <w:t>temps plein dans ses fonctions</w:t>
            </w:r>
            <w:r w:rsidR="00F115D4">
              <w:rPr>
                <w:rFonts w:ascii="Calibri" w:hAnsi="Calibri" w:cs="Calibri"/>
                <w:sz w:val="18"/>
              </w:rPr>
              <w:t xml:space="preserve">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  <w:bookmarkStart w:id="0" w:name="_GoBack"/>
            <w:bookmarkEnd w:id="0"/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EE100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E1008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33665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7A7521"/>
    <w:rsid w:val="007B54E9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EE1008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43B3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2022-05-30T14:42:00Z</dcterms:created>
  <dcterms:modified xsi:type="dcterms:W3CDTF">2022-05-30T14:45:00Z</dcterms:modified>
</cp:coreProperties>
</file>