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75050">
        <w:rPr>
          <w:rFonts w:ascii="Century Gothic" w:hAnsi="Century Gothic" w:cs="Arial"/>
          <w:b/>
          <w:bCs/>
          <w:smallCaps/>
          <w:sz w:val="24"/>
          <w:szCs w:val="20"/>
        </w:rPr>
        <w:t>détachement de courte durée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détachement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75050" w:rsidRP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l’accord de [</w:t>
      </w:r>
      <w:r>
        <w:rPr>
          <w:rFonts w:cstheme="minorHAnsi"/>
          <w:b/>
          <w:sz w:val="18"/>
          <w:szCs w:val="16"/>
        </w:rPr>
        <w:t>administration d’accueil</w:t>
      </w:r>
      <w:r>
        <w:rPr>
          <w:rFonts w:cstheme="minorHAnsi"/>
          <w:sz w:val="18"/>
          <w:szCs w:val="16"/>
        </w:rPr>
        <w:t xml:space="preserve">] acceptant le recrutement de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 xml:space="preserve"> en qualité de [</w:t>
      </w:r>
      <w:r>
        <w:rPr>
          <w:rFonts w:ascii="Calibri" w:hAnsi="Calibri" w:cs="Calibri"/>
          <w:b/>
          <w:sz w:val="18"/>
        </w:rPr>
        <w:t>grade ou emploi d’accueil</w:t>
      </w:r>
      <w:r>
        <w:rPr>
          <w:rFonts w:ascii="Calibri" w:hAnsi="Calibri" w:cs="Calibri"/>
          <w:sz w:val="18"/>
        </w:rPr>
        <w:t>] par la voie du détachement pour une durée de [</w:t>
      </w:r>
      <w:r>
        <w:rPr>
          <w:rFonts w:ascii="Calibri" w:hAnsi="Calibri" w:cs="Calibri"/>
          <w:b/>
          <w:sz w:val="18"/>
        </w:rPr>
        <w:t>durée</w:t>
      </w:r>
      <w:r>
        <w:rPr>
          <w:rFonts w:ascii="Calibri" w:hAnsi="Calibri" w:cs="Calibri"/>
          <w:sz w:val="18"/>
        </w:rPr>
        <w:t>]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>position de détachement auprès de [</w:t>
            </w:r>
            <w:r w:rsidR="00A75050">
              <w:rPr>
                <w:rFonts w:ascii="Calibri" w:hAnsi="Calibri" w:cs="Calibri"/>
                <w:b/>
                <w:sz w:val="18"/>
              </w:rPr>
              <w:t>administration d’accueil</w:t>
            </w:r>
            <w:r w:rsidR="00A75050">
              <w:rPr>
                <w:rFonts w:ascii="Calibri" w:hAnsi="Calibri" w:cs="Calibri"/>
                <w:sz w:val="18"/>
              </w:rPr>
              <w:t>]</w:t>
            </w:r>
            <w:r w:rsidR="00720471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720471">
              <w:rPr>
                <w:rFonts w:ascii="Calibri" w:hAnsi="Calibri" w:cs="Calibri"/>
                <w:sz w:val="18"/>
              </w:rPr>
              <w:t xml:space="preserve">]. </w:t>
            </w:r>
            <w:r w:rsidR="00720471">
              <w:rPr>
                <w:rFonts w:ascii="Calibri" w:hAnsi="Calibri" w:cs="Calibri"/>
                <w:i/>
                <w:sz w:val="18"/>
              </w:rPr>
              <w:t>(</w:t>
            </w:r>
            <w:r w:rsidR="00A75050">
              <w:rPr>
                <w:rFonts w:ascii="Calibri" w:hAnsi="Calibri" w:cs="Calibri"/>
                <w:i/>
                <w:sz w:val="18"/>
              </w:rPr>
              <w:t>maximum 6 mois non renouvelables</w:t>
            </w:r>
            <w:r w:rsidR="00130674">
              <w:rPr>
                <w:rFonts w:ascii="Calibri" w:hAnsi="Calibri" w:cs="Calibri"/>
                <w:i/>
                <w:sz w:val="18"/>
              </w:rPr>
              <w:t xml:space="preserve"> – un an si détachement en outre-mer ou à l’étranger</w:t>
            </w:r>
            <w:r w:rsidR="00720471">
              <w:rPr>
                <w:rFonts w:ascii="Calibri" w:hAnsi="Calibri" w:cs="Calibri"/>
                <w:i/>
                <w:sz w:val="18"/>
              </w:rPr>
              <w:t>)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A75050">
              <w:rPr>
                <w:rFonts w:ascii="Calibri" w:hAnsi="Calibri" w:cs="Calibri"/>
                <w:sz w:val="18"/>
              </w:rPr>
              <w:t>conserve ses droits à l’avancement et à la retraite dans son cadre d’emplois d’origine. Cet avancement est sans influence sur sa situation individuelle dans l’emploi de détachement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A75050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 de la période de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sera obligatoirement réintégré(e) dans son emploi d’origine.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A75050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 peut être mis fin au détachement avant le terme fixé par le présent arrêté à la demande :</w:t>
            </w:r>
          </w:p>
          <w:p w:rsid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Soit de l’administration d’accueil ou de l’administration d’origine, au moins trois mois avant la date effective de fin de détachement,</w:t>
            </w:r>
            <w:bookmarkStart w:id="0" w:name="_GoBack"/>
            <w:bookmarkEnd w:id="0"/>
          </w:p>
          <w:p w:rsidR="00A75050" w:rsidRP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 w:rsidR="00130674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1306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30674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992F41"/>
    <w:rsid w:val="00A17B90"/>
    <w:rsid w:val="00A75050"/>
    <w:rsid w:val="00A91285"/>
    <w:rsid w:val="00AD2325"/>
    <w:rsid w:val="00C10417"/>
    <w:rsid w:val="00C85819"/>
    <w:rsid w:val="00C93136"/>
    <w:rsid w:val="00D50C32"/>
    <w:rsid w:val="00DA2461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28E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2022-05-31T06:49:00Z</dcterms:created>
  <dcterms:modified xsi:type="dcterms:W3CDTF">2022-05-31T07:07:00Z</dcterms:modified>
</cp:coreProperties>
</file>