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disponibilité pour </w:t>
      </w:r>
      <w:r w:rsidR="007621E7">
        <w:rPr>
          <w:rFonts w:ascii="Century Gothic" w:hAnsi="Century Gothic" w:cs="Arial"/>
          <w:b/>
          <w:bCs/>
          <w:smallCaps/>
          <w:sz w:val="24"/>
          <w:szCs w:val="20"/>
        </w:rPr>
        <w:t>créer ou reprendre une entreprise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-1 à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</w:t>
      </w:r>
      <w:r w:rsidR="00A14948">
        <w:rPr>
          <w:rFonts w:cstheme="minorHAnsi"/>
          <w:sz w:val="18"/>
          <w:szCs w:val="16"/>
        </w:rPr>
        <w:t>8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28262A" w:rsidRPr="003152BB" w:rsidRDefault="0028262A" w:rsidP="0028262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28262A" w:rsidRDefault="0028262A" w:rsidP="0028262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3152BB">
        <w:rPr>
          <w:rFonts w:cstheme="minorHAnsi"/>
          <w:sz w:val="18"/>
          <w:szCs w:val="16"/>
        </w:rPr>
        <w:t xml:space="preserve">Vu l’arrêté ministériel du 19 juin 2019 fixant la liste des pièces justificatives permettant au fonctionnaire exerçant une activité professionnelle en position de disponibilité de conserver ses droits à l’avancement dans la fonction publique territoriale, 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 xml:space="preserve">mise en disponibilité pour </w:t>
      </w:r>
      <w:r w:rsidR="0012685F">
        <w:rPr>
          <w:rFonts w:cstheme="minorHAnsi"/>
          <w:sz w:val="18"/>
          <w:szCs w:val="16"/>
        </w:rPr>
        <w:t>créer ou reprendre une entreprise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8262A" w:rsidRDefault="0028262A" w:rsidP="0028262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au cours des trois dernières années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8262A" w:rsidRDefault="0028262A" w:rsidP="0028262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8262A" w:rsidRPr="00847B60" w:rsidRDefault="0028262A" w:rsidP="0028262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la disponibilité pour </w:t>
      </w:r>
      <w:r w:rsidR="007621E7">
        <w:rPr>
          <w:rFonts w:cstheme="minorHAnsi"/>
          <w:sz w:val="18"/>
          <w:szCs w:val="16"/>
        </w:rPr>
        <w:t>créer ou reprendre une entreprise</w:t>
      </w:r>
      <w:r w:rsidRPr="00DE72F7">
        <w:rPr>
          <w:rFonts w:cstheme="minorHAnsi"/>
          <w:sz w:val="18"/>
          <w:szCs w:val="16"/>
        </w:rPr>
        <w:t xml:space="preserve"> peut être accor</w:t>
      </w:r>
      <w:r>
        <w:rPr>
          <w:rFonts w:cstheme="minorHAnsi"/>
          <w:sz w:val="18"/>
          <w:szCs w:val="16"/>
        </w:rPr>
        <w:t xml:space="preserve">dée pour une durée maximale de </w:t>
      </w:r>
      <w:r w:rsidR="007621E7">
        <w:rPr>
          <w:rFonts w:cstheme="minorHAnsi"/>
          <w:sz w:val="18"/>
          <w:szCs w:val="16"/>
        </w:rPr>
        <w:t>2 années non renouvelables</w:t>
      </w:r>
      <w:r w:rsidRPr="00DE72F7">
        <w:rPr>
          <w:rFonts w:cstheme="minorHAnsi"/>
          <w:sz w:val="18"/>
          <w:szCs w:val="16"/>
        </w:rPr>
        <w:t>,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</w:p>
    <w:p w:rsidR="0028262A" w:rsidRPr="0028262A" w:rsidRDefault="0028262A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les nécessités de service ne s’opposent pas à ce qu’il lui soit donné satisfaction,</w:t>
      </w:r>
      <w:bookmarkStart w:id="0" w:name="_GoBack"/>
      <w:bookmarkEnd w:id="0"/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A75050">
              <w:rPr>
                <w:rFonts w:ascii="Calibri" w:hAnsi="Calibri" w:cs="Calibri"/>
                <w:sz w:val="18"/>
              </w:rPr>
              <w:t xml:space="preserve">position de </w:t>
            </w:r>
            <w:r w:rsidR="00DE72F7">
              <w:rPr>
                <w:rFonts w:ascii="Calibri" w:hAnsi="Calibri" w:cs="Calibri"/>
                <w:sz w:val="18"/>
              </w:rPr>
              <w:t xml:space="preserve">disponibilité pour </w:t>
            </w:r>
            <w:r w:rsidR="007621E7">
              <w:rPr>
                <w:rFonts w:cstheme="minorHAnsi"/>
                <w:sz w:val="18"/>
                <w:szCs w:val="16"/>
              </w:rPr>
              <w:t>créer ou reprendre une entreprise</w:t>
            </w:r>
            <w:r w:rsidR="00DE72F7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7621E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7621E7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la durée de sa mise en disponibilité,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 et cesse de bénéficier de ses droits à l’avancement et à la retraite.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Toutefois,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="007621E7">
              <w:rPr>
                <w:rFonts w:ascii="Calibri" w:hAnsi="Calibri" w:cs="Calibri"/>
                <w:sz w:val="18"/>
              </w:rPr>
              <w:t>exerçant</w:t>
            </w:r>
            <w:r w:rsidRPr="00EE274E">
              <w:rPr>
                <w:rFonts w:ascii="Calibri" w:hAnsi="Calibri" w:cs="Calibri"/>
                <w:sz w:val="18"/>
              </w:rPr>
              <w:t xml:space="preserve"> une activité professionnelle lucrative, salariée ou indépendante à temps complet ou à temps partiel dans les conditions prévues aux articles 25-1 et 25-2 du décret n°86-68 du 13 janvier 1986, il (elle) conservera ses droits à l'avancement d'échelon et de grade dans la limite de 5 ans.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EE274E">
              <w:rPr>
                <w:rFonts w:ascii="Calibri" w:hAnsi="Calibri" w:cs="Calibri"/>
                <w:sz w:val="18"/>
              </w:rPr>
              <w:t>La conservation des droits à l’avancement est subordonnée à la transmission annuelle des pièces justifiant de l’exercice d’une activité professionnelle à l’autorité territoriale</w:t>
            </w:r>
            <w:r w:rsidR="007621E7">
              <w:rPr>
                <w:rFonts w:ascii="Calibri" w:hAnsi="Calibri" w:cs="Calibri"/>
                <w:sz w:val="18"/>
              </w:rPr>
              <w:t>, à savoir un justificatif d’immatriculation de son activité soit au Répertoire des métiers ou au Registre du commerce et des sociétés, soit à l’URSSAF</w:t>
            </w:r>
            <w:r w:rsidRPr="00EE274E">
              <w:rPr>
                <w:rFonts w:ascii="Calibri" w:hAnsi="Calibri" w:cs="Calibri"/>
                <w:sz w:val="18"/>
              </w:rPr>
              <w:t xml:space="preserve"> avant le</w:t>
            </w:r>
            <w:r>
              <w:rPr>
                <w:rFonts w:ascii="Calibri" w:hAnsi="Calibri" w:cs="Calibri"/>
                <w:sz w:val="18"/>
              </w:rPr>
              <w:t xml:space="preserve"> 1</w:t>
            </w:r>
            <w:r w:rsidRPr="00EE274E">
              <w:rPr>
                <w:rFonts w:ascii="Calibri" w:hAnsi="Calibri" w:cs="Calibri"/>
                <w:sz w:val="18"/>
                <w:vertAlign w:val="superscript"/>
              </w:rPr>
              <w:t>er</w:t>
            </w:r>
            <w:r>
              <w:rPr>
                <w:rFonts w:ascii="Calibri" w:hAnsi="Calibri" w:cs="Calibri"/>
                <w:sz w:val="18"/>
              </w:rPr>
              <w:t xml:space="preserve"> janvier de chaque année suivant le premier jour de son placement en disponibilité. </w:t>
            </w:r>
            <w:r>
              <w:rPr>
                <w:rFonts w:ascii="Calibri" w:hAnsi="Calibri" w:cs="Calibri"/>
                <w:i/>
                <w:sz w:val="18"/>
              </w:rPr>
              <w:t>(ou plus tôt, si l’autorité territoriale le décide)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7621E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7621E7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solliciter par écrit sa réintégration </w:t>
            </w:r>
            <w:r w:rsidRPr="00EE274E">
              <w:rPr>
                <w:rFonts w:ascii="Calibri" w:hAnsi="Calibri" w:cs="Calibri"/>
                <w:sz w:val="18"/>
              </w:rPr>
              <w:t xml:space="preserve">trois mois au moins avant l’expiration de la période de disponibilité en cours. A défaut, il (elle) pourra être radié(e) des cadres sans bénéficier de la procédure disciplinaire, </w:t>
            </w:r>
            <w:r>
              <w:rPr>
                <w:rFonts w:ascii="Calibri" w:hAnsi="Calibri" w:cs="Calibri"/>
                <w:sz w:val="18"/>
              </w:rPr>
              <w:t>après mise en demeure préalable.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7621E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7621E7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790" w:rsidRDefault="00923790" w:rsidP="00992F41">
      <w:pPr>
        <w:spacing w:after="0" w:line="240" w:lineRule="auto"/>
      </w:pPr>
      <w:r>
        <w:separator/>
      </w:r>
    </w:p>
  </w:endnote>
  <w:endnote w:type="continuationSeparator" w:id="0">
    <w:p w:rsidR="00923790" w:rsidRDefault="00923790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790" w:rsidRDefault="00923790" w:rsidP="00992F41">
      <w:pPr>
        <w:spacing w:after="0" w:line="240" w:lineRule="auto"/>
      </w:pPr>
      <w:r>
        <w:separator/>
      </w:r>
    </w:p>
  </w:footnote>
  <w:footnote w:type="continuationSeparator" w:id="0">
    <w:p w:rsidR="00923790" w:rsidRDefault="00923790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2685F"/>
    <w:rsid w:val="00130674"/>
    <w:rsid w:val="001C6AF1"/>
    <w:rsid w:val="001E309B"/>
    <w:rsid w:val="00216986"/>
    <w:rsid w:val="00226304"/>
    <w:rsid w:val="00232F1A"/>
    <w:rsid w:val="00264A27"/>
    <w:rsid w:val="0028085B"/>
    <w:rsid w:val="0028262A"/>
    <w:rsid w:val="002C7932"/>
    <w:rsid w:val="003520C3"/>
    <w:rsid w:val="00405B76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12B55"/>
    <w:rsid w:val="00720471"/>
    <w:rsid w:val="007621E7"/>
    <w:rsid w:val="008224C1"/>
    <w:rsid w:val="008E4C95"/>
    <w:rsid w:val="008E7A29"/>
    <w:rsid w:val="00923790"/>
    <w:rsid w:val="00992F41"/>
    <w:rsid w:val="00A14948"/>
    <w:rsid w:val="00A17B90"/>
    <w:rsid w:val="00A75050"/>
    <w:rsid w:val="00A91285"/>
    <w:rsid w:val="00AD2325"/>
    <w:rsid w:val="00C10417"/>
    <w:rsid w:val="00C85819"/>
    <w:rsid w:val="00C93136"/>
    <w:rsid w:val="00D50C32"/>
    <w:rsid w:val="00D74D03"/>
    <w:rsid w:val="00D940DC"/>
    <w:rsid w:val="00DA2461"/>
    <w:rsid w:val="00DE72F7"/>
    <w:rsid w:val="00EE274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8337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6</cp:revision>
  <cp:lastPrinted>2022-05-20T09:55:00Z</cp:lastPrinted>
  <dcterms:created xsi:type="dcterms:W3CDTF">2022-06-01T09:26:00Z</dcterms:created>
  <dcterms:modified xsi:type="dcterms:W3CDTF">2022-06-01T10:08:00Z</dcterms:modified>
</cp:coreProperties>
</file>