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F534D1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>donner des soins à son conjoint, à un enfant ou un ascendant à la suite d’un accident ou d’une maladie grave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</w:t>
      </w:r>
      <w:r w:rsidR="00CF5EDD">
        <w:rPr>
          <w:rFonts w:cstheme="minorHAnsi"/>
          <w:sz w:val="18"/>
          <w:szCs w:val="16"/>
        </w:rPr>
        <w:t>3</w:t>
      </w:r>
      <w:r w:rsidR="00BD3908">
        <w:rPr>
          <w:rFonts w:cstheme="minorHAnsi"/>
          <w:sz w:val="18"/>
          <w:szCs w:val="16"/>
        </w:rPr>
        <w:t>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F534D1" w:rsidRPr="00DA2E9B" w:rsidRDefault="00F534D1" w:rsidP="00F534D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sans traitement pour donner des soins à son conjoint, à un enfant ou un ascendant à la suite d’un accident ou d’une maladie grave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F534D1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traitement </w:t>
      </w:r>
      <w:r w:rsidR="00A14948">
        <w:rPr>
          <w:rFonts w:cstheme="minorHAnsi"/>
          <w:sz w:val="18"/>
          <w:szCs w:val="16"/>
        </w:rPr>
        <w:t xml:space="preserve">pour </w:t>
      </w:r>
      <w:r w:rsidR="00CF5EDD">
        <w:rPr>
          <w:rFonts w:cstheme="minorHAnsi"/>
          <w:sz w:val="18"/>
          <w:szCs w:val="16"/>
        </w:rPr>
        <w:t>donner des soins à son conjoint, à un enfant ou un ascendant à la suite d’un accident ou d’une maladie grave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traitement </w:t>
      </w:r>
      <w:r w:rsidR="00CF5EDD">
        <w:rPr>
          <w:rFonts w:cstheme="minorHAnsi"/>
          <w:sz w:val="18"/>
          <w:szCs w:val="16"/>
        </w:rPr>
        <w:t xml:space="preserve">pour donner des soins à son conjoint, à un enfant ou un ascendant à la suite d’un accident ou d’une maladie grave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CF5EDD">
        <w:rPr>
          <w:rFonts w:cstheme="minorHAnsi"/>
          <w:sz w:val="18"/>
          <w:szCs w:val="16"/>
        </w:rPr>
        <w:t>d’un an, renouvelable deux fois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F534D1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</w:t>
            </w:r>
            <w:r>
              <w:rPr>
                <w:rFonts w:cstheme="minorHAnsi"/>
                <w:sz w:val="18"/>
                <w:szCs w:val="16"/>
              </w:rPr>
              <w:t>congé sans traitement pour donner des soins à son conjoint, à un enfant ou un ascendant à la suite d’un accident ou d’une maladie grave</w:t>
            </w:r>
            <w:r w:rsidRPr="003520C3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de </w:t>
            </w:r>
            <w:bookmarkStart w:id="0" w:name="_GoBack"/>
            <w:bookmarkEnd w:id="0"/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>
              <w:rPr>
                <w:rFonts w:ascii="Calibri" w:hAnsi="Calibri" w:cs="Calibri"/>
                <w:sz w:val="18"/>
              </w:rPr>
              <w:t>prolongé</w:t>
            </w:r>
            <w:r w:rsidR="00CF5EDD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>
              <w:rPr>
                <w:rFonts w:ascii="Calibri" w:hAnsi="Calibri" w:cs="Calibri"/>
                <w:sz w:val="18"/>
              </w:rPr>
              <w:t>du congé sans traitement</w:t>
            </w:r>
            <w:r w:rsidRPr="00EE274E">
              <w:rPr>
                <w:rFonts w:ascii="Calibri" w:hAnsi="Calibri" w:cs="Calibri"/>
                <w:sz w:val="18"/>
              </w:rPr>
              <w:t xml:space="preserve"> trois mois au moins avant 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EE274E">
              <w:rPr>
                <w:rFonts w:ascii="Calibri" w:hAnsi="Calibri" w:cs="Calibri"/>
                <w:sz w:val="18"/>
              </w:rPr>
              <w:t xml:space="preserve">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6E0A9A"/>
    <w:rsid w:val="00702CDA"/>
    <w:rsid w:val="00720471"/>
    <w:rsid w:val="008C0284"/>
    <w:rsid w:val="00946336"/>
    <w:rsid w:val="00975EE1"/>
    <w:rsid w:val="00992F41"/>
    <w:rsid w:val="00A14948"/>
    <w:rsid w:val="00A17B90"/>
    <w:rsid w:val="00A75050"/>
    <w:rsid w:val="00A91285"/>
    <w:rsid w:val="00AD2325"/>
    <w:rsid w:val="00B006FC"/>
    <w:rsid w:val="00BD3908"/>
    <w:rsid w:val="00C10417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E274E"/>
    <w:rsid w:val="00F534D1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E56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2022-06-02T12:51:00Z</dcterms:created>
  <dcterms:modified xsi:type="dcterms:W3CDTF">2022-06-02T12:54:00Z</dcterms:modified>
</cp:coreProperties>
</file>