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16" w:rsidRDefault="00F31A86">
      <w:pPr>
        <w:pStyle w:val="Default"/>
        <w:jc w:val="center"/>
      </w:pPr>
      <w:bookmarkStart w:id="0" w:name="_GoBack"/>
      <w:bookmarkEnd w:id="0"/>
      <w:r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E0E16" w:rsidRDefault="00F31A86">
      <w:pPr>
        <w:autoSpaceDE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maintien en disponibilité faute de poste vacant</w:t>
      </w:r>
    </w:p>
    <w:p w:rsidR="002E0E16" w:rsidRDefault="00F31A86">
      <w:pPr>
        <w:autoSpaceDE w:val="0"/>
        <w:spacing w:after="0" w:line="240" w:lineRule="auto"/>
        <w:jc w:val="center"/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E0E16" w:rsidRDefault="00F31A86">
      <w:pPr>
        <w:autoSpaceDE w:val="0"/>
        <w:spacing w:after="0" w:line="240" w:lineRule="auto"/>
        <w:jc w:val="center"/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E0E16" w:rsidRDefault="002E0E1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0E16" w:rsidRDefault="00F31A86">
      <w:pPr>
        <w:autoSpaceDE w:val="0"/>
        <w:spacing w:after="0" w:line="240" w:lineRule="auto"/>
      </w:pPr>
      <w:r>
        <w:rPr>
          <w:rFonts w:cs="Calibri"/>
          <w:sz w:val="20"/>
          <w:szCs w:val="20"/>
        </w:rPr>
        <w:t xml:space="preserve">Le Maire </w:t>
      </w:r>
      <w:r>
        <w:rPr>
          <w:rFonts w:cs="Calibri"/>
          <w:i/>
          <w:iCs/>
          <w:sz w:val="20"/>
          <w:szCs w:val="20"/>
        </w:rPr>
        <w:t xml:space="preserve">(ou le Président) </w:t>
      </w:r>
      <w:r>
        <w:rPr>
          <w:rFonts w:cs="Calibri"/>
          <w:sz w:val="20"/>
          <w:szCs w:val="20"/>
        </w:rPr>
        <w:t>de [collectivité ou établissement public],</w:t>
      </w:r>
    </w:p>
    <w:p w:rsidR="002E0E16" w:rsidRDefault="002E0E16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</w:p>
    <w:p w:rsidR="002E0E16" w:rsidRDefault="00F31A86">
      <w:pPr>
        <w:autoSpaceDE w:val="0"/>
        <w:spacing w:after="60" w:line="240" w:lineRule="auto"/>
        <w:jc w:val="both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 xml:space="preserve">Vu le code général </w:t>
      </w:r>
      <w:r>
        <w:rPr>
          <w:rFonts w:cs="Calibri"/>
          <w:sz w:val="18"/>
          <w:szCs w:val="16"/>
        </w:rPr>
        <w:t>de la fonction publique, et notamment ses articles L.514-1 à L.514-8,</w:t>
      </w:r>
    </w:p>
    <w:p w:rsidR="002E0E16" w:rsidRDefault="00F31A86">
      <w:pPr>
        <w:autoSpaceDE w:val="0"/>
        <w:spacing w:after="60" w:line="240" w:lineRule="auto"/>
        <w:jc w:val="both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</w:t>
      </w:r>
    </w:p>
    <w:p w:rsidR="002E0E16" w:rsidRDefault="00F31A86">
      <w:pPr>
        <w:autoSpaceDE w:val="0"/>
        <w:spacing w:after="60" w:line="240" w:lineRule="auto"/>
        <w:jc w:val="both"/>
      </w:pPr>
      <w:r>
        <w:rPr>
          <w:rFonts w:cs="Calibri"/>
          <w:sz w:val="18"/>
          <w:szCs w:val="16"/>
        </w:rPr>
        <w:t>Vu le d</w:t>
      </w:r>
      <w:r>
        <w:rPr>
          <w:rFonts w:cs="Calibri"/>
          <w:sz w:val="18"/>
          <w:szCs w:val="16"/>
        </w:rPr>
        <w:t xml:space="preserve">écret n°91-298 du 20 mars 1991 portant dispositions statutaires applicables aux fonctionnaires territoriaux nommés dans des emplois permanents à temps non complet, </w:t>
      </w:r>
      <w:r>
        <w:rPr>
          <w:rFonts w:cs="Calibri"/>
          <w:i/>
          <w:sz w:val="18"/>
          <w:szCs w:val="16"/>
        </w:rPr>
        <w:t>(le cas échéant)</w:t>
      </w:r>
    </w:p>
    <w:p w:rsidR="002E0E16" w:rsidRDefault="00F31A86">
      <w:pPr>
        <w:autoSpaceDE w:val="0"/>
        <w:spacing w:after="60" w:line="240" w:lineRule="auto"/>
        <w:jc w:val="both"/>
      </w:pPr>
      <w:r>
        <w:rPr>
          <w:rFonts w:cs="Calibri"/>
          <w:sz w:val="18"/>
          <w:szCs w:val="16"/>
        </w:rPr>
        <w:t>Vu l’arrêté de mise en disponibilité pour [</w:t>
      </w:r>
      <w:r>
        <w:rPr>
          <w:rFonts w:cs="Calibri"/>
          <w:b/>
          <w:sz w:val="18"/>
          <w:szCs w:val="16"/>
        </w:rPr>
        <w:t>motif</w:t>
      </w:r>
      <w:r>
        <w:rPr>
          <w:rFonts w:cs="Calibri"/>
          <w:sz w:val="18"/>
          <w:szCs w:val="16"/>
        </w:rPr>
        <w:t xml:space="preserve">] de </w:t>
      </w:r>
      <w:r>
        <w:rPr>
          <w:rFonts w:cs="Calibri"/>
          <w:sz w:val="18"/>
        </w:rPr>
        <w:t>M. ou Mme [</w:t>
      </w:r>
      <w:r>
        <w:rPr>
          <w:rFonts w:cs="Calibri"/>
          <w:b/>
          <w:sz w:val="18"/>
        </w:rPr>
        <w:t>Nom, Prénom</w:t>
      </w:r>
      <w:r>
        <w:rPr>
          <w:rFonts w:cs="Calibri"/>
          <w:sz w:val="18"/>
        </w:rPr>
        <w:t>]</w:t>
      </w:r>
      <w:r>
        <w:rPr>
          <w:rFonts w:cs="Calibri"/>
          <w:sz w:val="18"/>
          <w:szCs w:val="16"/>
        </w:rPr>
        <w:t>, [</w:t>
      </w:r>
      <w:r>
        <w:rPr>
          <w:rFonts w:cs="Calibri"/>
          <w:b/>
          <w:sz w:val="18"/>
          <w:szCs w:val="16"/>
        </w:rPr>
        <w:t>grade</w:t>
      </w:r>
      <w:r>
        <w:rPr>
          <w:rFonts w:cs="Calibri"/>
          <w:sz w:val="18"/>
          <w:szCs w:val="16"/>
        </w:rPr>
        <w:t>], pour une durée de [</w:t>
      </w:r>
      <w:r>
        <w:rPr>
          <w:rFonts w:cs="Calibri"/>
          <w:b/>
          <w:sz w:val="18"/>
          <w:szCs w:val="16"/>
        </w:rPr>
        <w:t>durée</w:t>
      </w:r>
      <w:r>
        <w:rPr>
          <w:rFonts w:cs="Calibri"/>
          <w:sz w:val="18"/>
          <w:szCs w:val="16"/>
        </w:rPr>
        <w:t>] à compter du [</w:t>
      </w:r>
      <w:r>
        <w:rPr>
          <w:rFonts w:cs="Calibri"/>
          <w:b/>
          <w:sz w:val="18"/>
          <w:szCs w:val="16"/>
        </w:rPr>
        <w:t>date</w:t>
      </w:r>
      <w:r>
        <w:rPr>
          <w:rFonts w:cs="Calibri"/>
          <w:sz w:val="18"/>
          <w:szCs w:val="16"/>
        </w:rPr>
        <w:t>],</w:t>
      </w:r>
    </w:p>
    <w:p w:rsidR="002E0E16" w:rsidRDefault="00F31A86">
      <w:pPr>
        <w:autoSpaceDE w:val="0"/>
        <w:spacing w:after="60" w:line="240" w:lineRule="auto"/>
        <w:jc w:val="both"/>
      </w:pPr>
      <w:r>
        <w:rPr>
          <w:rFonts w:cs="Calibri"/>
          <w:sz w:val="18"/>
          <w:szCs w:val="16"/>
        </w:rPr>
        <w:t>Vu la demande écrite de réintégration formulée en date du [</w:t>
      </w:r>
      <w:r>
        <w:rPr>
          <w:rFonts w:cs="Calibri"/>
          <w:b/>
          <w:sz w:val="18"/>
          <w:szCs w:val="16"/>
        </w:rPr>
        <w:t>date</w:t>
      </w:r>
      <w:r>
        <w:rPr>
          <w:rFonts w:cs="Calibri"/>
          <w:sz w:val="18"/>
          <w:szCs w:val="16"/>
        </w:rPr>
        <w:t xml:space="preserve">] par </w:t>
      </w:r>
      <w:r>
        <w:rPr>
          <w:rFonts w:cs="Calibri"/>
          <w:sz w:val="18"/>
        </w:rPr>
        <w:t>M. ou Mme [</w:t>
      </w:r>
      <w:r>
        <w:rPr>
          <w:rFonts w:cs="Calibri"/>
          <w:b/>
          <w:sz w:val="18"/>
        </w:rPr>
        <w:t>Nom, Prénom</w:t>
      </w:r>
      <w:r>
        <w:rPr>
          <w:rFonts w:cs="Calibri"/>
          <w:sz w:val="18"/>
        </w:rPr>
        <w:t>]</w:t>
      </w:r>
      <w:r>
        <w:rPr>
          <w:rFonts w:cs="Calibri"/>
          <w:sz w:val="18"/>
          <w:szCs w:val="16"/>
        </w:rPr>
        <w:t>, [</w:t>
      </w:r>
      <w:r>
        <w:rPr>
          <w:rFonts w:cs="Calibri"/>
          <w:b/>
          <w:sz w:val="18"/>
          <w:szCs w:val="16"/>
        </w:rPr>
        <w:t>grade</w:t>
      </w:r>
      <w:r>
        <w:rPr>
          <w:rFonts w:cs="Calibri"/>
          <w:sz w:val="18"/>
          <w:szCs w:val="16"/>
        </w:rPr>
        <w:t>], à compter du [</w:t>
      </w:r>
      <w:r>
        <w:rPr>
          <w:rFonts w:cs="Calibri"/>
          <w:b/>
          <w:sz w:val="18"/>
          <w:szCs w:val="16"/>
        </w:rPr>
        <w:t>date</w:t>
      </w:r>
      <w:r>
        <w:rPr>
          <w:rFonts w:cs="Calibri"/>
          <w:sz w:val="18"/>
          <w:szCs w:val="16"/>
        </w:rPr>
        <w:t>],</w:t>
      </w:r>
    </w:p>
    <w:p w:rsidR="002E0E16" w:rsidRDefault="00F31A86">
      <w:pPr>
        <w:autoSpaceDE w:val="0"/>
        <w:spacing w:after="60" w:line="240" w:lineRule="auto"/>
        <w:jc w:val="both"/>
      </w:pPr>
      <w:r>
        <w:rPr>
          <w:rFonts w:cs="Calibri"/>
          <w:sz w:val="18"/>
          <w:szCs w:val="16"/>
        </w:rPr>
        <w:t xml:space="preserve">Considérant l’absence de poste vacant correspondant au grade de </w:t>
      </w:r>
      <w:r>
        <w:rPr>
          <w:rFonts w:cs="Calibri"/>
          <w:sz w:val="18"/>
        </w:rPr>
        <w:t>M. ou Mme</w:t>
      </w:r>
      <w:r>
        <w:rPr>
          <w:rFonts w:cs="Calibri"/>
          <w:sz w:val="18"/>
        </w:rPr>
        <w:t xml:space="preserve"> [</w:t>
      </w:r>
      <w:r>
        <w:rPr>
          <w:rFonts w:cs="Calibri"/>
          <w:b/>
          <w:sz w:val="18"/>
        </w:rPr>
        <w:t>Nom, Prénom</w:t>
      </w:r>
      <w:r>
        <w:rPr>
          <w:rFonts w:cs="Calibri"/>
          <w:sz w:val="18"/>
        </w:rPr>
        <w:t>] au sein de [</w:t>
      </w:r>
      <w:r>
        <w:rPr>
          <w:rFonts w:cs="Calibri"/>
          <w:b/>
          <w:sz w:val="18"/>
        </w:rPr>
        <w:t>collectivité ou établissement public</w:t>
      </w:r>
      <w:r>
        <w:rPr>
          <w:rFonts w:cs="Calibri"/>
          <w:sz w:val="18"/>
        </w:rPr>
        <w:t>],</w:t>
      </w:r>
    </w:p>
    <w:p w:rsidR="002E0E16" w:rsidRDefault="002E0E16">
      <w:pPr>
        <w:autoSpaceDE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2E0E16" w:rsidRDefault="00F31A8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ARRÊTE</w:t>
      </w:r>
    </w:p>
    <w:p w:rsidR="002E0E16" w:rsidRDefault="002E0E16">
      <w:pPr>
        <w:pStyle w:val="Default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E0E16" w:rsidRDefault="002E0E1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7584"/>
      </w:tblGrid>
      <w:tr w:rsidR="002E0E16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jc w:val="both"/>
            </w:pPr>
            <w:r>
              <w:rPr>
                <w:rFonts w:cs="Calibri"/>
                <w:b/>
                <w:u w:val="single"/>
              </w:rPr>
              <w:t>Article 1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>], [</w:t>
            </w:r>
            <w:r>
              <w:rPr>
                <w:rFonts w:cs="Calibri"/>
                <w:b/>
                <w:sz w:val="18"/>
              </w:rPr>
              <w:t>grade</w:t>
            </w:r>
            <w:r>
              <w:rPr>
                <w:rFonts w:cs="Calibri"/>
                <w:sz w:val="18"/>
              </w:rPr>
              <w:t>], est maintenu(e) en position de disponibilité à compter du [</w:t>
            </w:r>
            <w:r>
              <w:rPr>
                <w:rFonts w:cs="Calibri"/>
                <w:b/>
                <w:sz w:val="18"/>
              </w:rPr>
              <w:t>date</w:t>
            </w:r>
            <w:r>
              <w:rPr>
                <w:rFonts w:cs="Calibri"/>
                <w:sz w:val="18"/>
              </w:rPr>
              <w:t>] faute d’emploi vacant dans [</w:t>
            </w:r>
            <w:r>
              <w:rPr>
                <w:rFonts w:cs="Calibri"/>
                <w:b/>
                <w:sz w:val="18"/>
              </w:rPr>
              <w:t>collectivité ou établissement public</w:t>
            </w:r>
            <w:r>
              <w:rPr>
                <w:rFonts w:cs="Calibri"/>
                <w:sz w:val="18"/>
              </w:rPr>
              <w:t>].</w:t>
            </w:r>
          </w:p>
          <w:p w:rsidR="002E0E16" w:rsidRDefault="002E0E16">
            <w:pPr>
              <w:spacing w:after="60"/>
              <w:ind w:right="71"/>
              <w:jc w:val="both"/>
              <w:rPr>
                <w:rFonts w:cs="Calibri"/>
                <w:i/>
                <w:sz w:val="18"/>
                <w:szCs w:val="16"/>
              </w:rPr>
            </w:pPr>
          </w:p>
        </w:tc>
      </w:tr>
      <w:tr w:rsidR="002E0E16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jc w:val="both"/>
            </w:pPr>
            <w:r>
              <w:rPr>
                <w:rFonts w:cs="Calibri"/>
                <w:b/>
                <w:u w:val="single"/>
              </w:rPr>
              <w:t>Article 2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Pendant cette période,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>] ne perçoit aucune rémunération et ne bénéficie pas de ses droits à l’avancement et à la retraite.</w:t>
            </w:r>
          </w:p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Toutefois, si pendant cette période,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 xml:space="preserve">] exerce une activité professionnelle </w:t>
            </w:r>
            <w:r>
              <w:rPr>
                <w:rFonts w:cs="Calibri"/>
                <w:sz w:val="18"/>
              </w:rPr>
              <w:t>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 1</w:t>
            </w:r>
            <w:r>
              <w:rPr>
                <w:rFonts w:cs="Calibri"/>
                <w:sz w:val="18"/>
                <w:vertAlign w:val="superscript"/>
              </w:rPr>
              <w:t>er</w:t>
            </w:r>
            <w:r>
              <w:rPr>
                <w:rFonts w:cs="Calibri"/>
                <w:sz w:val="18"/>
              </w:rPr>
              <w:t xml:space="preserve"> janvier de chaque année suivant le premier jour de son placemen</w:t>
            </w:r>
            <w:r>
              <w:rPr>
                <w:rFonts w:cs="Calibri"/>
                <w:sz w:val="18"/>
              </w:rPr>
              <w:t xml:space="preserve">t en disponibilité. </w:t>
            </w:r>
            <w:r>
              <w:rPr>
                <w:rFonts w:cs="Calibri"/>
                <w:i/>
                <w:sz w:val="18"/>
              </w:rPr>
              <w:t>(ou plus tôt, si l’autorité territoriale le décide)</w:t>
            </w:r>
          </w:p>
          <w:p w:rsidR="002E0E16" w:rsidRDefault="002E0E1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</w:p>
        </w:tc>
      </w:tr>
      <w:tr w:rsidR="002E0E16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jc w:val="both"/>
            </w:pPr>
            <w:r>
              <w:rPr>
                <w:rFonts w:cs="Calibri"/>
                <w:b/>
                <w:u w:val="single"/>
              </w:rPr>
              <w:t>Article 3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S’agissant d’une demande de réintégration en cours de disponibilité,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>] est maintenu(e) en disponibilité jusqu’à ce qu’un poste lui soit proposé, co</w:t>
            </w:r>
            <w:r>
              <w:rPr>
                <w:rFonts w:cs="Calibri"/>
                <w:sz w:val="18"/>
              </w:rPr>
              <w:t xml:space="preserve">nformément à l’article 26 du décret du 13 janvier 1986 susvisé. </w:t>
            </w:r>
            <w:r>
              <w:rPr>
                <w:rFonts w:cs="Calibri"/>
                <w:i/>
                <w:sz w:val="18"/>
              </w:rPr>
              <w:t>(le cas échéant)</w:t>
            </w:r>
          </w:p>
          <w:p w:rsidR="002E0E16" w:rsidRDefault="00F31A86">
            <w:pPr>
              <w:spacing w:after="60"/>
              <w:ind w:right="71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OU</w:t>
            </w:r>
          </w:p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>La période de disponibilité étant inférieure ou égale à 3 ans, le droit à réintégration s'exerce à l'une des trois premières vacances correspondant au grade de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 xml:space="preserve">], conformément à l’article L514-7 du code général de la fonction publique. </w:t>
            </w:r>
            <w:r>
              <w:rPr>
                <w:rFonts w:cs="Calibri"/>
                <w:i/>
                <w:sz w:val="18"/>
              </w:rPr>
              <w:t>(le cas échéant)</w:t>
            </w:r>
          </w:p>
          <w:p w:rsidR="002E0E16" w:rsidRDefault="00F31A86">
            <w:pPr>
              <w:spacing w:after="60"/>
              <w:ind w:right="71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OU</w:t>
            </w:r>
          </w:p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 xml:space="preserve">La période de disponibilité étant supérieure à 3 ans, le droit à réintégration s’exerce en fonction des vacances correspondant à son grade qui se </w:t>
            </w:r>
            <w:r>
              <w:rPr>
                <w:rFonts w:cs="Calibri"/>
                <w:sz w:val="18"/>
              </w:rPr>
              <w:t>produisent, de façon à ce que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 xml:space="preserve">] soit réintégré(e) dans un délai raisonnable. </w:t>
            </w:r>
            <w:r>
              <w:rPr>
                <w:rFonts w:cs="Calibri"/>
                <w:i/>
                <w:sz w:val="18"/>
              </w:rPr>
              <w:t>(le cas échéant)</w:t>
            </w:r>
          </w:p>
          <w:p w:rsidR="002E0E16" w:rsidRDefault="002E0E1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</w:p>
        </w:tc>
      </w:tr>
      <w:tr w:rsidR="002E0E16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jc w:val="both"/>
            </w:pPr>
            <w:r>
              <w:rPr>
                <w:rFonts w:cs="Calibri"/>
                <w:b/>
                <w:u w:val="single"/>
              </w:rPr>
              <w:t>Article 4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spacing w:after="60"/>
              <w:ind w:right="71"/>
              <w:jc w:val="both"/>
            </w:pPr>
            <w:r>
              <w:rPr>
                <w:rFonts w:cs="Calibri"/>
                <w:sz w:val="18"/>
              </w:rPr>
              <w:t xml:space="preserve">Le Centre de Gestion compétent </w:t>
            </w:r>
            <w:r>
              <w:rPr>
                <w:rFonts w:cs="Calibri"/>
                <w:i/>
                <w:sz w:val="18"/>
              </w:rPr>
              <w:t>(ou le CNFPT si fonctionnaire de catégorie A+)</w:t>
            </w:r>
            <w:r>
              <w:rPr>
                <w:rFonts w:cs="Calibri"/>
                <w:sz w:val="18"/>
              </w:rPr>
              <w:t xml:space="preserve"> sera saisi de la présente décision relative au </w:t>
            </w:r>
            <w:r>
              <w:rPr>
                <w:rFonts w:cs="Calibri"/>
                <w:sz w:val="18"/>
              </w:rPr>
              <w:t>maintien en disponibilité de M. ou Mme [</w:t>
            </w:r>
            <w:r>
              <w:rPr>
                <w:rFonts w:cs="Calibri"/>
                <w:b/>
                <w:sz w:val="18"/>
              </w:rPr>
              <w:t>Nom, Prénom</w:t>
            </w:r>
            <w:r>
              <w:rPr>
                <w:rFonts w:cs="Calibri"/>
                <w:sz w:val="18"/>
              </w:rPr>
              <w:t>], afin qu’il propose tout emploi vacant correspondant à son grade, conformément aux missions statutaires lui incombant.</w:t>
            </w:r>
          </w:p>
          <w:p w:rsidR="002E0E16" w:rsidRDefault="002E0E1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</w:p>
        </w:tc>
      </w:tr>
      <w:tr w:rsidR="002E0E16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jc w:val="both"/>
            </w:pPr>
            <w:r>
              <w:rPr>
                <w:rFonts w:cs="Calibri"/>
                <w:b/>
                <w:u w:val="single"/>
              </w:rPr>
              <w:t>Article 5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5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16" w:rsidRDefault="00F31A8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Le Secrétaire Général (ou le Directeur Général) est chargé de l'exécu</w:t>
            </w:r>
            <w:r>
              <w:rPr>
                <w:rFonts w:cs="Calibri"/>
                <w:sz w:val="18"/>
              </w:rPr>
              <w:t>tion du présent arrêté qui sera :</w:t>
            </w:r>
          </w:p>
          <w:p w:rsidR="002E0E16" w:rsidRDefault="00F31A8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- Notifié à l'intéressé(e).</w:t>
            </w:r>
          </w:p>
          <w:p w:rsidR="002E0E16" w:rsidRDefault="00F31A8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lastRenderedPageBreak/>
              <w:t>Ampliation adressée au :</w:t>
            </w:r>
          </w:p>
          <w:p w:rsidR="002E0E16" w:rsidRDefault="00F31A8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- Président du Centre de gestion,</w:t>
            </w:r>
          </w:p>
          <w:p w:rsidR="002E0E16" w:rsidRDefault="00F31A8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- Comptable de la collectivité.</w:t>
            </w:r>
          </w:p>
          <w:p w:rsidR="002E0E16" w:rsidRDefault="002E0E16">
            <w:pPr>
              <w:spacing w:after="60"/>
              <w:ind w:right="71"/>
              <w:jc w:val="both"/>
              <w:rPr>
                <w:rFonts w:cs="Calibri"/>
                <w:sz w:val="18"/>
              </w:rPr>
            </w:pPr>
          </w:p>
        </w:tc>
      </w:tr>
    </w:tbl>
    <w:p w:rsidR="002E0E16" w:rsidRDefault="002E0E16">
      <w:pPr>
        <w:autoSpaceDE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E0E16" w:rsidRDefault="00F31A86">
      <w:pPr>
        <w:autoSpaceDE w:val="0"/>
        <w:spacing w:after="0" w:line="240" w:lineRule="auto"/>
        <w:ind w:left="5529"/>
        <w:jc w:val="both"/>
      </w:pPr>
      <w:r>
        <w:rPr>
          <w:rFonts w:cs="Calibri"/>
          <w:sz w:val="18"/>
          <w:szCs w:val="18"/>
        </w:rPr>
        <w:t>Fait à [</w:t>
      </w:r>
      <w:r>
        <w:rPr>
          <w:rFonts w:cs="Calibri"/>
          <w:b/>
          <w:sz w:val="18"/>
          <w:szCs w:val="18"/>
        </w:rPr>
        <w:t>commune</w:t>
      </w:r>
      <w:r>
        <w:rPr>
          <w:rFonts w:cs="Calibri"/>
          <w:sz w:val="18"/>
          <w:szCs w:val="18"/>
        </w:rPr>
        <w:t>], le [</w:t>
      </w:r>
      <w:r>
        <w:rPr>
          <w:rFonts w:cs="Calibri"/>
          <w:b/>
          <w:sz w:val="18"/>
          <w:szCs w:val="18"/>
        </w:rPr>
        <w:t>date</w:t>
      </w:r>
      <w:r>
        <w:rPr>
          <w:rFonts w:cs="Calibri"/>
          <w:sz w:val="18"/>
          <w:szCs w:val="18"/>
        </w:rPr>
        <w:t>]</w:t>
      </w:r>
    </w:p>
    <w:p w:rsidR="002E0E16" w:rsidRDefault="00F31A86">
      <w:pPr>
        <w:autoSpaceDE w:val="0"/>
        <w:spacing w:after="0" w:line="240" w:lineRule="auto"/>
        <w:ind w:left="5529"/>
        <w:jc w:val="both"/>
      </w:pPr>
      <w:r>
        <w:rPr>
          <w:rFonts w:cs="Calibri"/>
          <w:sz w:val="18"/>
          <w:szCs w:val="18"/>
        </w:rPr>
        <w:t xml:space="preserve">Le Maire </w:t>
      </w:r>
      <w:r>
        <w:rPr>
          <w:rFonts w:cs="Calibri"/>
          <w:i/>
          <w:iCs/>
          <w:sz w:val="18"/>
          <w:szCs w:val="18"/>
        </w:rPr>
        <w:t>(ou le Président),</w:t>
      </w: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ind w:left="5529"/>
        <w:jc w:val="both"/>
        <w:rPr>
          <w:rFonts w:cs="Calibri"/>
          <w:i/>
          <w:iCs/>
          <w:sz w:val="18"/>
          <w:szCs w:val="18"/>
        </w:rPr>
      </w:pPr>
    </w:p>
    <w:p w:rsidR="002E0E16" w:rsidRDefault="002E0E16">
      <w:pPr>
        <w:autoSpaceDE w:val="0"/>
        <w:spacing w:after="0" w:line="240" w:lineRule="auto"/>
        <w:jc w:val="both"/>
        <w:rPr>
          <w:rFonts w:cs="Calibri"/>
          <w:i/>
          <w:iCs/>
          <w:sz w:val="10"/>
          <w:szCs w:val="10"/>
        </w:rPr>
      </w:pPr>
    </w:p>
    <w:p w:rsidR="002E0E16" w:rsidRDefault="00F31A86">
      <w:p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  <w:r>
        <w:rPr>
          <w:rFonts w:cs="Calibri"/>
          <w:sz w:val="15"/>
          <w:szCs w:val="15"/>
        </w:rPr>
        <w:t>Le Maire (ou le Président),</w:t>
      </w:r>
    </w:p>
    <w:p w:rsidR="002E0E16" w:rsidRDefault="00F31A86">
      <w:pPr>
        <w:pStyle w:val="Paragraphedeliste"/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  <w:r>
        <w:rPr>
          <w:rFonts w:cs="Calibri"/>
          <w:sz w:val="15"/>
          <w:szCs w:val="15"/>
        </w:rPr>
        <w:t>certifie</w:t>
      </w:r>
      <w:r>
        <w:rPr>
          <w:rFonts w:cs="Calibri"/>
          <w:sz w:val="15"/>
          <w:szCs w:val="15"/>
        </w:rPr>
        <w:t xml:space="preserve"> sous sa responsabilité le caractère exécutoire de cet acte,</w:t>
      </w:r>
    </w:p>
    <w:p w:rsidR="002E0E16" w:rsidRDefault="00F31A86">
      <w:pPr>
        <w:pStyle w:val="Paragraphedeliste"/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  <w:r>
        <w:rPr>
          <w:rFonts w:cs="Calibri"/>
          <w:sz w:val="15"/>
          <w:szCs w:val="15"/>
        </w:rPr>
        <w:t>informe que le présent arrêté peut faire l’objet d’un recours pour excès de pouvoir devant le Tribunal Administratif dans un délai de deux mois à compter de la présente notification.</w:t>
      </w:r>
    </w:p>
    <w:p w:rsidR="002E0E16" w:rsidRDefault="00F31A86">
      <w:p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  <w:r>
        <w:rPr>
          <w:rFonts w:cs="Calibri"/>
          <w:sz w:val="15"/>
          <w:szCs w:val="15"/>
        </w:rPr>
        <w:t xml:space="preserve">Le tribunal </w:t>
      </w:r>
      <w:r>
        <w:rPr>
          <w:rFonts w:cs="Calibri"/>
          <w:sz w:val="15"/>
          <w:szCs w:val="15"/>
        </w:rPr>
        <w:t>administratif peut aussi être saisi par l’application informatique « Télérecours Citoyens » accessible par le site internet www.telerecours.fr</w:t>
      </w:r>
    </w:p>
    <w:p w:rsidR="002E0E16" w:rsidRDefault="002E0E16">
      <w:p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</w:p>
    <w:p w:rsidR="002E0E16" w:rsidRDefault="002E0E16">
      <w:pPr>
        <w:autoSpaceDE w:val="0"/>
        <w:spacing w:after="0" w:line="240" w:lineRule="auto"/>
        <w:jc w:val="both"/>
        <w:rPr>
          <w:rFonts w:cs="Calibri"/>
          <w:sz w:val="15"/>
          <w:szCs w:val="15"/>
        </w:rPr>
      </w:pPr>
    </w:p>
    <w:p w:rsidR="002E0E16" w:rsidRDefault="00F31A86">
      <w:pPr>
        <w:autoSpaceDE w:val="0"/>
        <w:spacing w:after="0" w:line="240" w:lineRule="auto"/>
        <w:jc w:val="both"/>
      </w:pPr>
      <w:r>
        <w:rPr>
          <w:rFonts w:cs="Calibri"/>
          <w:sz w:val="15"/>
          <w:szCs w:val="15"/>
        </w:rPr>
        <w:t>Notifié le [</w:t>
      </w:r>
      <w:r>
        <w:rPr>
          <w:rFonts w:cs="Calibri"/>
          <w:b/>
          <w:sz w:val="15"/>
          <w:szCs w:val="15"/>
        </w:rPr>
        <w:t>date</w:t>
      </w:r>
      <w:r>
        <w:rPr>
          <w:rFonts w:cs="Calibri"/>
          <w:sz w:val="15"/>
          <w:szCs w:val="15"/>
        </w:rPr>
        <w:t>]</w:t>
      </w:r>
      <w:r>
        <w:rPr>
          <w:rFonts w:cs="Calibri"/>
          <w:sz w:val="15"/>
          <w:szCs w:val="15"/>
        </w:rPr>
        <w:tab/>
      </w:r>
      <w:r>
        <w:rPr>
          <w:rFonts w:cs="Calibri"/>
          <w:sz w:val="15"/>
          <w:szCs w:val="15"/>
        </w:rPr>
        <w:tab/>
      </w:r>
      <w:r>
        <w:rPr>
          <w:rFonts w:cs="Calibri"/>
          <w:sz w:val="15"/>
          <w:szCs w:val="15"/>
        </w:rPr>
        <w:tab/>
        <w:t>Signature de l’agent :</w:t>
      </w:r>
    </w:p>
    <w:sectPr w:rsidR="002E0E16">
      <w:pgSz w:w="11906" w:h="16838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1A86">
      <w:pPr>
        <w:spacing w:after="0" w:line="240" w:lineRule="auto"/>
      </w:pPr>
      <w:r>
        <w:separator/>
      </w:r>
    </w:p>
  </w:endnote>
  <w:endnote w:type="continuationSeparator" w:id="0">
    <w:p w:rsidR="00000000" w:rsidRDefault="00F3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1A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3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7119"/>
    <w:multiLevelType w:val="multilevel"/>
    <w:tmpl w:val="31EC8F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0E16"/>
    <w:rsid w:val="002E0E16"/>
    <w:rsid w:val="00F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3D11-5477-4D05-974C-9C2A5D4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dc:description/>
  <cp:lastModifiedBy>Pierre Bonanni</cp:lastModifiedBy>
  <cp:revision>2</cp:revision>
  <cp:lastPrinted>2022-06-02T13:53:00Z</cp:lastPrinted>
  <dcterms:created xsi:type="dcterms:W3CDTF">2022-06-02T13:57:00Z</dcterms:created>
  <dcterms:modified xsi:type="dcterms:W3CDTF">2022-06-02T13:57:00Z</dcterms:modified>
</cp:coreProperties>
</file>