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390CE1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>
        <w:rPr>
          <w:rFonts w:ascii="Century Gothic" w:hAnsi="Century Gothic" w:cs="Arial"/>
          <w:b/>
          <w:bCs/>
          <w:sz w:val="28"/>
          <w:szCs w:val="22"/>
        </w:rPr>
        <w:t>D</w:t>
      </w:r>
      <w:r w:rsidR="00574D4E">
        <w:rPr>
          <w:rFonts w:ascii="Century Gothic" w:hAnsi="Century Gothic" w:cs="Arial"/>
          <w:b/>
          <w:bCs/>
          <w:sz w:val="28"/>
          <w:szCs w:val="22"/>
        </w:rPr>
        <w:t>ÉLIBÉRATION</w:t>
      </w:r>
    </w:p>
    <w:p w:rsidR="002C7932" w:rsidRPr="00677F9E" w:rsidRDefault="00574D4E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 xml:space="preserve">portant création d’un emploi non permanent pour </w:t>
      </w:r>
      <w:r w:rsidR="007160B8">
        <w:rPr>
          <w:rFonts w:ascii="Century Gothic" w:hAnsi="Century Gothic" w:cs="Arial"/>
          <w:b/>
          <w:bCs/>
          <w:smallCaps/>
          <w:sz w:val="24"/>
          <w:szCs w:val="20"/>
        </w:rPr>
        <w:t>faire face à un besoin lié</w:t>
      </w:r>
      <w:r w:rsidR="007F1A68">
        <w:rPr>
          <w:rFonts w:ascii="Century Gothic" w:hAnsi="Century Gothic" w:cs="Arial"/>
          <w:b/>
          <w:bCs/>
          <w:smallCaps/>
          <w:sz w:val="24"/>
          <w:szCs w:val="20"/>
        </w:rPr>
        <w:t xml:space="preserve"> à un accroissement temporaire d’activité</w:t>
      </w:r>
      <w:r>
        <w:rPr>
          <w:rFonts w:ascii="Century Gothic" w:hAnsi="Century Gothic" w:cs="Arial"/>
          <w:b/>
          <w:bCs/>
          <w:smallCaps/>
          <w:sz w:val="24"/>
          <w:szCs w:val="20"/>
        </w:rPr>
        <w:t xml:space="preserve"> et autorisation de recrutement d’un contractuel sur le fondement de</w:t>
      </w:r>
      <w:r w:rsidR="007F1A68">
        <w:rPr>
          <w:rFonts w:ascii="Century Gothic" w:hAnsi="Century Gothic" w:cs="Arial"/>
          <w:b/>
          <w:bCs/>
          <w:smallCaps/>
          <w:sz w:val="24"/>
          <w:szCs w:val="20"/>
        </w:rPr>
        <w:t xml:space="preserve"> l’</w:t>
      </w:r>
      <w:r>
        <w:rPr>
          <w:rFonts w:ascii="Century Gothic" w:hAnsi="Century Gothic" w:cs="Arial"/>
          <w:b/>
          <w:bCs/>
          <w:smallCaps/>
          <w:sz w:val="24"/>
          <w:szCs w:val="20"/>
        </w:rPr>
        <w:t>article L.332-</w:t>
      </w:r>
      <w:r w:rsidR="007F1A68">
        <w:rPr>
          <w:rFonts w:ascii="Century Gothic" w:hAnsi="Century Gothic" w:cs="Arial"/>
          <w:b/>
          <w:bCs/>
          <w:smallCaps/>
          <w:sz w:val="24"/>
          <w:szCs w:val="20"/>
        </w:rPr>
        <w:t>23</w:t>
      </w:r>
      <w:r>
        <w:rPr>
          <w:rFonts w:ascii="Century Gothic" w:hAnsi="Century Gothic" w:cs="Arial"/>
          <w:b/>
          <w:bCs/>
          <w:smallCaps/>
          <w:sz w:val="24"/>
          <w:szCs w:val="20"/>
        </w:rPr>
        <w:t xml:space="preserve"> </w:t>
      </w:r>
      <w:r w:rsidR="003317EC">
        <w:rPr>
          <w:rFonts w:ascii="Century Gothic" w:hAnsi="Century Gothic" w:cs="Arial"/>
          <w:b/>
          <w:bCs/>
          <w:smallCaps/>
          <w:sz w:val="24"/>
          <w:szCs w:val="20"/>
        </w:rPr>
        <w:t xml:space="preserve">1° </w:t>
      </w:r>
      <w:r>
        <w:rPr>
          <w:rFonts w:ascii="Century Gothic" w:hAnsi="Century Gothic" w:cs="Arial"/>
          <w:b/>
          <w:bCs/>
          <w:smallCaps/>
          <w:sz w:val="24"/>
          <w:szCs w:val="20"/>
        </w:rPr>
        <w:t>du code général de la fonction publique</w:t>
      </w:r>
    </w:p>
    <w:p w:rsidR="002C7932" w:rsidRPr="002C7932" w:rsidRDefault="002C7932" w:rsidP="00574D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74D4E" w:rsidRDefault="00574D4E" w:rsidP="00574D4E">
      <w:pPr>
        <w:autoSpaceDE w:val="0"/>
        <w:autoSpaceDN w:val="0"/>
        <w:adjustRightInd w:val="0"/>
        <w:spacing w:after="6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Le [</w:t>
      </w:r>
      <w:r>
        <w:rPr>
          <w:rFonts w:cstheme="minorHAnsi"/>
          <w:b/>
          <w:sz w:val="20"/>
          <w:szCs w:val="20"/>
        </w:rPr>
        <w:t>date</w:t>
      </w:r>
      <w:r>
        <w:rPr>
          <w:rFonts w:cstheme="minorHAnsi"/>
          <w:sz w:val="20"/>
          <w:szCs w:val="20"/>
        </w:rPr>
        <w:t>] à [</w:t>
      </w:r>
      <w:r>
        <w:rPr>
          <w:rFonts w:cstheme="minorHAnsi"/>
          <w:b/>
          <w:sz w:val="20"/>
          <w:szCs w:val="20"/>
        </w:rPr>
        <w:t>heure</w:t>
      </w:r>
      <w:r>
        <w:rPr>
          <w:rFonts w:cstheme="minorHAnsi"/>
          <w:sz w:val="20"/>
          <w:szCs w:val="20"/>
        </w:rPr>
        <w:t>], à [</w:t>
      </w:r>
      <w:r>
        <w:rPr>
          <w:rFonts w:cstheme="minorHAnsi"/>
          <w:b/>
          <w:sz w:val="20"/>
          <w:szCs w:val="20"/>
        </w:rPr>
        <w:t>lieu</w:t>
      </w:r>
      <w:r>
        <w:rPr>
          <w:rFonts w:cstheme="minorHAnsi"/>
          <w:sz w:val="20"/>
          <w:szCs w:val="20"/>
        </w:rPr>
        <w:t>] se sont réunis les membres du [</w:t>
      </w:r>
      <w:r>
        <w:rPr>
          <w:rFonts w:cstheme="minorHAnsi"/>
          <w:b/>
          <w:sz w:val="20"/>
          <w:szCs w:val="20"/>
        </w:rPr>
        <w:t>assemblée délibérante</w:t>
      </w:r>
      <w:r>
        <w:rPr>
          <w:rFonts w:cstheme="minorHAnsi"/>
          <w:sz w:val="20"/>
          <w:szCs w:val="20"/>
        </w:rPr>
        <w:t>] sous la présidence de [</w:t>
      </w:r>
      <w:r>
        <w:rPr>
          <w:rFonts w:cstheme="minorHAnsi"/>
          <w:b/>
          <w:sz w:val="20"/>
          <w:szCs w:val="20"/>
        </w:rPr>
        <w:t>Nom, Prénom et qualité de l’autorité territoriale</w:t>
      </w:r>
      <w:r>
        <w:rPr>
          <w:rFonts w:cstheme="minorHAnsi"/>
          <w:sz w:val="20"/>
          <w:szCs w:val="20"/>
        </w:rPr>
        <w:t>], convoqués le [</w:t>
      </w:r>
      <w:r>
        <w:rPr>
          <w:rFonts w:cstheme="minorHAnsi"/>
          <w:b/>
          <w:sz w:val="20"/>
          <w:szCs w:val="20"/>
        </w:rPr>
        <w:t>date</w:t>
      </w:r>
      <w:r>
        <w:rPr>
          <w:rFonts w:cstheme="minorHAnsi"/>
          <w:sz w:val="20"/>
          <w:szCs w:val="20"/>
        </w:rPr>
        <w:t>].</w:t>
      </w:r>
    </w:p>
    <w:p w:rsidR="00574D4E" w:rsidRDefault="00574D4E" w:rsidP="00574D4E">
      <w:pPr>
        <w:autoSpaceDE w:val="0"/>
        <w:autoSpaceDN w:val="0"/>
        <w:adjustRightInd w:val="0"/>
        <w:spacing w:after="6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Étaient présents : [</w:t>
      </w:r>
      <w:r>
        <w:rPr>
          <w:rFonts w:cstheme="minorHAnsi"/>
          <w:b/>
          <w:sz w:val="20"/>
          <w:szCs w:val="20"/>
        </w:rPr>
        <w:t>liste des présents</w:t>
      </w:r>
      <w:r>
        <w:rPr>
          <w:rFonts w:cstheme="minorHAnsi"/>
          <w:sz w:val="20"/>
          <w:szCs w:val="20"/>
        </w:rPr>
        <w:t>]</w:t>
      </w:r>
    </w:p>
    <w:p w:rsidR="00574D4E" w:rsidRDefault="00574D4E" w:rsidP="00574D4E">
      <w:pPr>
        <w:autoSpaceDE w:val="0"/>
        <w:autoSpaceDN w:val="0"/>
        <w:adjustRightInd w:val="0"/>
        <w:spacing w:after="6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Étaient absent(s) excusé(s) : [</w:t>
      </w:r>
      <w:r>
        <w:rPr>
          <w:rFonts w:cstheme="minorHAnsi"/>
          <w:b/>
          <w:sz w:val="20"/>
          <w:szCs w:val="20"/>
        </w:rPr>
        <w:t>liste des absents</w:t>
      </w:r>
      <w:r>
        <w:rPr>
          <w:rFonts w:cstheme="minorHAnsi"/>
          <w:sz w:val="20"/>
          <w:szCs w:val="20"/>
        </w:rPr>
        <w:t>]</w:t>
      </w:r>
    </w:p>
    <w:p w:rsidR="00574D4E" w:rsidRPr="00574D4E" w:rsidRDefault="00574D4E" w:rsidP="00574D4E">
      <w:pPr>
        <w:autoSpaceDE w:val="0"/>
        <w:autoSpaceDN w:val="0"/>
        <w:adjustRightInd w:val="0"/>
        <w:spacing w:after="6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Le secrétariat a été assuré par : [</w:t>
      </w:r>
      <w:r>
        <w:rPr>
          <w:rFonts w:cstheme="minorHAnsi"/>
          <w:b/>
          <w:sz w:val="20"/>
          <w:szCs w:val="20"/>
        </w:rPr>
        <w:t>Nom, Prénom et qualité du secrétaire de séance</w:t>
      </w:r>
      <w:r>
        <w:rPr>
          <w:rFonts w:cstheme="minorHAnsi"/>
          <w:sz w:val="20"/>
          <w:szCs w:val="20"/>
        </w:rPr>
        <w:t>]</w:t>
      </w:r>
    </w:p>
    <w:p w:rsidR="00574D4E" w:rsidRDefault="00574D4E" w:rsidP="00574D4E">
      <w:pPr>
        <w:autoSpaceDE w:val="0"/>
        <w:autoSpaceDN w:val="0"/>
        <w:adjustRightInd w:val="0"/>
        <w:spacing w:after="60" w:line="240" w:lineRule="auto"/>
        <w:rPr>
          <w:rFonts w:cstheme="minorHAnsi"/>
          <w:sz w:val="20"/>
          <w:szCs w:val="20"/>
        </w:rPr>
      </w:pPr>
    </w:p>
    <w:p w:rsidR="00216986" w:rsidRPr="00574D4E" w:rsidRDefault="00216986" w:rsidP="00574D4E">
      <w:pPr>
        <w:autoSpaceDE w:val="0"/>
        <w:autoSpaceDN w:val="0"/>
        <w:adjustRightInd w:val="0"/>
        <w:spacing w:after="60" w:line="240" w:lineRule="auto"/>
        <w:jc w:val="center"/>
        <w:rPr>
          <w:rFonts w:cstheme="minorHAnsi"/>
          <w:b/>
          <w:sz w:val="24"/>
          <w:szCs w:val="20"/>
        </w:rPr>
      </w:pPr>
      <w:r w:rsidRPr="00574D4E">
        <w:rPr>
          <w:rFonts w:cstheme="minorHAnsi"/>
          <w:b/>
          <w:sz w:val="24"/>
          <w:szCs w:val="20"/>
        </w:rPr>
        <w:t xml:space="preserve">Le Maire </w:t>
      </w:r>
      <w:r w:rsidRPr="00574D4E">
        <w:rPr>
          <w:rFonts w:cstheme="minorHAnsi"/>
          <w:b/>
          <w:i/>
          <w:iCs/>
          <w:sz w:val="24"/>
          <w:szCs w:val="20"/>
        </w:rPr>
        <w:t xml:space="preserve">(ou le Président) </w:t>
      </w:r>
      <w:r w:rsidRPr="00574D4E">
        <w:rPr>
          <w:rFonts w:cstheme="minorHAnsi"/>
          <w:b/>
          <w:sz w:val="24"/>
          <w:szCs w:val="20"/>
        </w:rPr>
        <w:t>de [collectivité ou établissement public]</w:t>
      </w:r>
      <w:r w:rsidR="00574D4E" w:rsidRPr="00574D4E">
        <w:rPr>
          <w:rFonts w:cstheme="minorHAnsi"/>
          <w:b/>
          <w:sz w:val="24"/>
          <w:szCs w:val="20"/>
        </w:rPr>
        <w:t xml:space="preserve"> informe l’assemblée :</w:t>
      </w:r>
    </w:p>
    <w:p w:rsidR="002C7932" w:rsidRPr="00702CDA" w:rsidRDefault="002C7932" w:rsidP="00574D4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8"/>
        </w:rPr>
      </w:pPr>
    </w:p>
    <w:p w:rsidR="00574D4E" w:rsidRPr="00574D4E" w:rsidRDefault="00574D4E" w:rsidP="00574D4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574D4E">
        <w:rPr>
          <w:rFonts w:cstheme="minorHAnsi"/>
          <w:sz w:val="18"/>
          <w:szCs w:val="16"/>
        </w:rPr>
        <w:t>Conformément à l’article L.313-1 du code général de la fonction publique, les emplois de chaque collectivité ou établissement sont créés par l’organe délibérant de la collectivité ou de l’établissement.</w:t>
      </w:r>
    </w:p>
    <w:p w:rsidR="00574D4E" w:rsidRPr="00574D4E" w:rsidRDefault="00574D4E" w:rsidP="00574D4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574D4E">
        <w:rPr>
          <w:rFonts w:cstheme="minorHAnsi"/>
          <w:sz w:val="18"/>
          <w:szCs w:val="16"/>
        </w:rPr>
        <w:t xml:space="preserve">Il appartient donc au </w:t>
      </w:r>
      <w:r>
        <w:rPr>
          <w:rFonts w:cstheme="minorHAnsi"/>
          <w:sz w:val="20"/>
          <w:szCs w:val="20"/>
        </w:rPr>
        <w:t>[</w:t>
      </w:r>
      <w:r>
        <w:rPr>
          <w:rFonts w:cstheme="minorHAnsi"/>
          <w:b/>
          <w:sz w:val="20"/>
          <w:szCs w:val="20"/>
        </w:rPr>
        <w:t>assemblée délibérante</w:t>
      </w:r>
      <w:r>
        <w:rPr>
          <w:rFonts w:cstheme="minorHAnsi"/>
          <w:sz w:val="20"/>
          <w:szCs w:val="20"/>
        </w:rPr>
        <w:t xml:space="preserve">] </w:t>
      </w:r>
      <w:r w:rsidRPr="00574D4E">
        <w:rPr>
          <w:rFonts w:cstheme="minorHAnsi"/>
          <w:sz w:val="18"/>
          <w:szCs w:val="16"/>
        </w:rPr>
        <w:t xml:space="preserve">de fixer l’effectif des emplois nécessaires au fonctionnement des services. En cas de réorganisation des services, la décision est soumise à l’avis préalable du </w:t>
      </w:r>
      <w:bookmarkStart w:id="0" w:name="_GoBack"/>
      <w:r w:rsidRPr="00574D4E">
        <w:rPr>
          <w:rFonts w:cstheme="minorHAnsi"/>
          <w:sz w:val="18"/>
          <w:szCs w:val="16"/>
        </w:rPr>
        <w:t>Comité</w:t>
      </w:r>
      <w:bookmarkEnd w:id="0"/>
      <w:r w:rsidR="00CC0939">
        <w:rPr>
          <w:rFonts w:cstheme="minorHAnsi"/>
          <w:sz w:val="18"/>
          <w:szCs w:val="16"/>
        </w:rPr>
        <w:t xml:space="preserve"> social Territorial</w:t>
      </w:r>
      <w:r>
        <w:rPr>
          <w:rFonts w:cstheme="minorHAnsi"/>
          <w:sz w:val="18"/>
          <w:szCs w:val="16"/>
        </w:rPr>
        <w:t xml:space="preserve"> </w:t>
      </w:r>
      <w:r>
        <w:rPr>
          <w:rFonts w:cstheme="minorHAnsi"/>
          <w:i/>
          <w:sz w:val="18"/>
          <w:szCs w:val="16"/>
        </w:rPr>
        <w:t>(l</w:t>
      </w:r>
      <w:r w:rsidRPr="00574D4E">
        <w:rPr>
          <w:rFonts w:cstheme="minorHAnsi"/>
          <w:i/>
          <w:sz w:val="18"/>
          <w:szCs w:val="16"/>
        </w:rPr>
        <w:t>e cas échéant)</w:t>
      </w:r>
      <w:r w:rsidRPr="00574D4E">
        <w:rPr>
          <w:rFonts w:cstheme="minorHAnsi"/>
          <w:sz w:val="18"/>
          <w:szCs w:val="16"/>
        </w:rPr>
        <w:t xml:space="preserve">. </w:t>
      </w:r>
    </w:p>
    <w:p w:rsidR="00574D4E" w:rsidRPr="00EC448E" w:rsidRDefault="00574D4E" w:rsidP="00574D4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574D4E">
        <w:rPr>
          <w:rFonts w:cstheme="minorHAnsi"/>
          <w:sz w:val="18"/>
          <w:szCs w:val="16"/>
        </w:rPr>
        <w:t xml:space="preserve">Compte tenu de </w:t>
      </w:r>
      <w:r>
        <w:rPr>
          <w:rFonts w:cstheme="minorHAnsi"/>
          <w:sz w:val="18"/>
          <w:szCs w:val="16"/>
        </w:rPr>
        <w:t>[</w:t>
      </w:r>
      <w:r>
        <w:rPr>
          <w:rFonts w:cstheme="minorHAnsi"/>
          <w:b/>
          <w:sz w:val="18"/>
          <w:szCs w:val="16"/>
        </w:rPr>
        <w:t>motifs de création de l’emploi</w:t>
      </w:r>
      <w:r>
        <w:rPr>
          <w:rFonts w:cstheme="minorHAnsi"/>
          <w:sz w:val="18"/>
          <w:szCs w:val="16"/>
        </w:rPr>
        <w:t>]</w:t>
      </w:r>
      <w:r w:rsidRPr="00574D4E">
        <w:rPr>
          <w:rFonts w:cstheme="minorHAnsi"/>
          <w:sz w:val="18"/>
          <w:szCs w:val="16"/>
        </w:rPr>
        <w:t xml:space="preserve">, il convient de renforcer les effectifs du service </w:t>
      </w:r>
      <w:r w:rsidR="00EC448E">
        <w:rPr>
          <w:rFonts w:cstheme="minorHAnsi"/>
          <w:sz w:val="18"/>
          <w:szCs w:val="16"/>
        </w:rPr>
        <w:t>[</w:t>
      </w:r>
      <w:r w:rsidR="00EC448E">
        <w:rPr>
          <w:rFonts w:cstheme="minorHAnsi"/>
          <w:b/>
          <w:sz w:val="18"/>
          <w:szCs w:val="16"/>
        </w:rPr>
        <w:t>nom du service</w:t>
      </w:r>
      <w:r w:rsidR="00EC448E">
        <w:rPr>
          <w:rFonts w:cstheme="minorHAnsi"/>
          <w:sz w:val="18"/>
          <w:szCs w:val="16"/>
        </w:rPr>
        <w:t>].</w:t>
      </w:r>
    </w:p>
    <w:p w:rsidR="00574D4E" w:rsidRDefault="00574D4E" w:rsidP="00574D4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</w:p>
    <w:p w:rsidR="00EC448E" w:rsidRPr="00574D4E" w:rsidRDefault="00EC448E" w:rsidP="00EC448E">
      <w:pPr>
        <w:autoSpaceDE w:val="0"/>
        <w:autoSpaceDN w:val="0"/>
        <w:adjustRightInd w:val="0"/>
        <w:spacing w:after="60" w:line="240" w:lineRule="auto"/>
        <w:jc w:val="center"/>
        <w:rPr>
          <w:rFonts w:cstheme="minorHAnsi"/>
          <w:b/>
          <w:sz w:val="24"/>
          <w:szCs w:val="20"/>
        </w:rPr>
      </w:pPr>
      <w:r w:rsidRPr="00574D4E">
        <w:rPr>
          <w:rFonts w:cstheme="minorHAnsi"/>
          <w:b/>
          <w:sz w:val="24"/>
          <w:szCs w:val="20"/>
        </w:rPr>
        <w:t xml:space="preserve">Le Maire </w:t>
      </w:r>
      <w:r w:rsidRPr="00574D4E">
        <w:rPr>
          <w:rFonts w:cstheme="minorHAnsi"/>
          <w:b/>
          <w:i/>
          <w:iCs/>
          <w:sz w:val="24"/>
          <w:szCs w:val="20"/>
        </w:rPr>
        <w:t xml:space="preserve">(ou le Président) </w:t>
      </w:r>
      <w:r w:rsidRPr="00574D4E">
        <w:rPr>
          <w:rFonts w:cstheme="minorHAnsi"/>
          <w:b/>
          <w:sz w:val="24"/>
          <w:szCs w:val="20"/>
        </w:rPr>
        <w:t xml:space="preserve">de [collectivité ou établissement public] </w:t>
      </w:r>
      <w:r>
        <w:rPr>
          <w:rFonts w:cstheme="minorHAnsi"/>
          <w:b/>
          <w:sz w:val="24"/>
          <w:szCs w:val="20"/>
        </w:rPr>
        <w:t>propose à</w:t>
      </w:r>
      <w:r w:rsidRPr="00574D4E">
        <w:rPr>
          <w:rFonts w:cstheme="minorHAnsi"/>
          <w:b/>
          <w:sz w:val="24"/>
          <w:szCs w:val="20"/>
        </w:rPr>
        <w:t xml:space="preserve"> l’assemblée :</w:t>
      </w:r>
    </w:p>
    <w:p w:rsidR="00EC448E" w:rsidRDefault="00EC448E" w:rsidP="00574D4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</w:p>
    <w:p w:rsidR="00EC448E" w:rsidRPr="00EC448E" w:rsidRDefault="00EC448E" w:rsidP="00EC448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EC448E">
        <w:rPr>
          <w:rFonts w:cstheme="minorHAnsi"/>
          <w:sz w:val="18"/>
          <w:szCs w:val="16"/>
        </w:rPr>
        <w:t xml:space="preserve">La création d’un emploi de </w:t>
      </w:r>
      <w:r>
        <w:rPr>
          <w:rFonts w:cstheme="minorHAnsi"/>
          <w:sz w:val="18"/>
          <w:szCs w:val="16"/>
        </w:rPr>
        <w:t>[</w:t>
      </w:r>
      <w:r>
        <w:rPr>
          <w:rFonts w:cstheme="minorHAnsi"/>
          <w:b/>
          <w:sz w:val="18"/>
          <w:szCs w:val="16"/>
        </w:rPr>
        <w:t>emploi</w:t>
      </w:r>
      <w:r>
        <w:rPr>
          <w:rFonts w:cstheme="minorHAnsi"/>
          <w:sz w:val="18"/>
          <w:szCs w:val="16"/>
        </w:rPr>
        <w:t>]</w:t>
      </w:r>
      <w:r w:rsidRPr="00EC448E">
        <w:rPr>
          <w:rFonts w:cstheme="minorHAnsi"/>
          <w:sz w:val="18"/>
          <w:szCs w:val="16"/>
        </w:rPr>
        <w:t xml:space="preserve"> à temps complet ou non complet </w:t>
      </w:r>
      <w:r>
        <w:rPr>
          <w:rFonts w:cstheme="minorHAnsi"/>
          <w:sz w:val="18"/>
          <w:szCs w:val="16"/>
        </w:rPr>
        <w:t>à raison de [</w:t>
      </w:r>
      <w:r>
        <w:rPr>
          <w:rFonts w:cstheme="minorHAnsi"/>
          <w:b/>
          <w:sz w:val="18"/>
          <w:szCs w:val="16"/>
        </w:rPr>
        <w:t>durée de travail hebdomadaire</w:t>
      </w:r>
      <w:r>
        <w:rPr>
          <w:rFonts w:cstheme="minorHAnsi"/>
          <w:sz w:val="18"/>
          <w:szCs w:val="16"/>
        </w:rPr>
        <w:t>]</w:t>
      </w:r>
      <w:r w:rsidRPr="00EC448E">
        <w:rPr>
          <w:rFonts w:cstheme="minorHAnsi"/>
          <w:sz w:val="18"/>
          <w:szCs w:val="16"/>
        </w:rPr>
        <w:t xml:space="preserve"> pour </w:t>
      </w:r>
      <w:r>
        <w:rPr>
          <w:rFonts w:cstheme="minorHAnsi"/>
          <w:sz w:val="18"/>
          <w:szCs w:val="16"/>
        </w:rPr>
        <w:t>[</w:t>
      </w:r>
      <w:r>
        <w:rPr>
          <w:rFonts w:cstheme="minorHAnsi"/>
          <w:b/>
          <w:sz w:val="18"/>
          <w:szCs w:val="16"/>
        </w:rPr>
        <w:t>détail des fonctions</w:t>
      </w:r>
      <w:r>
        <w:rPr>
          <w:rFonts w:cstheme="minorHAnsi"/>
          <w:sz w:val="18"/>
          <w:szCs w:val="16"/>
        </w:rPr>
        <w:t>]</w:t>
      </w:r>
      <w:r w:rsidRPr="00EC448E">
        <w:rPr>
          <w:rFonts w:cstheme="minorHAnsi"/>
          <w:sz w:val="18"/>
          <w:szCs w:val="16"/>
        </w:rPr>
        <w:t xml:space="preserve"> à compter du</w:t>
      </w:r>
      <w:r>
        <w:rPr>
          <w:rFonts w:cstheme="minorHAnsi"/>
          <w:sz w:val="18"/>
          <w:szCs w:val="16"/>
        </w:rPr>
        <w:t xml:space="preserve"> [</w:t>
      </w:r>
      <w:r>
        <w:rPr>
          <w:rFonts w:cstheme="minorHAnsi"/>
          <w:b/>
          <w:sz w:val="18"/>
          <w:szCs w:val="16"/>
        </w:rPr>
        <w:t>date ne pouvant être rétroactive</w:t>
      </w:r>
      <w:r>
        <w:rPr>
          <w:rFonts w:cstheme="minorHAnsi"/>
          <w:sz w:val="18"/>
          <w:szCs w:val="16"/>
        </w:rPr>
        <w:t>]</w:t>
      </w:r>
      <w:r w:rsidRPr="00EC448E">
        <w:rPr>
          <w:rFonts w:cstheme="minorHAnsi"/>
          <w:sz w:val="18"/>
          <w:szCs w:val="16"/>
        </w:rPr>
        <w:t>.</w:t>
      </w:r>
    </w:p>
    <w:p w:rsidR="00EC448E" w:rsidRPr="00EC448E" w:rsidRDefault="00EC448E" w:rsidP="00EC448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EC448E">
        <w:rPr>
          <w:rFonts w:cstheme="minorHAnsi"/>
          <w:sz w:val="18"/>
          <w:szCs w:val="16"/>
        </w:rPr>
        <w:t xml:space="preserve">Cet emploi pourrait être pourvu par un </w:t>
      </w:r>
      <w:r>
        <w:rPr>
          <w:rFonts w:cstheme="minorHAnsi"/>
          <w:sz w:val="18"/>
          <w:szCs w:val="16"/>
        </w:rPr>
        <w:t xml:space="preserve">agent contractuel conformément </w:t>
      </w:r>
      <w:r w:rsidR="003317EC">
        <w:rPr>
          <w:rFonts w:cstheme="minorHAnsi"/>
          <w:sz w:val="18"/>
          <w:szCs w:val="16"/>
        </w:rPr>
        <w:t>à l’article L.332-23 1°</w:t>
      </w:r>
      <w:r>
        <w:rPr>
          <w:rFonts w:cstheme="minorHAnsi"/>
          <w:sz w:val="18"/>
          <w:szCs w:val="16"/>
        </w:rPr>
        <w:t xml:space="preserve"> du code général de la fonction publique qui autorisent le recrutement sur des emplois non permanents d’agents contractuels pour </w:t>
      </w:r>
      <w:r w:rsidR="003317EC">
        <w:rPr>
          <w:rFonts w:cstheme="minorHAnsi"/>
          <w:sz w:val="18"/>
          <w:szCs w:val="16"/>
        </w:rPr>
        <w:t>faire face à un besoin lié à un accroissement temporaire d’activité</w:t>
      </w:r>
      <w:r>
        <w:rPr>
          <w:rFonts w:cstheme="minorHAnsi"/>
          <w:sz w:val="18"/>
          <w:szCs w:val="16"/>
        </w:rPr>
        <w:t>.</w:t>
      </w:r>
    </w:p>
    <w:p w:rsidR="00EC448E" w:rsidRPr="00EC448E" w:rsidRDefault="00EC448E" w:rsidP="00EC448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EC448E">
        <w:rPr>
          <w:rFonts w:cstheme="minorHAnsi"/>
          <w:sz w:val="18"/>
          <w:szCs w:val="16"/>
        </w:rPr>
        <w:t xml:space="preserve">Cet emploi sera pourvu par un agent contractuel relevant de la catégorie </w:t>
      </w:r>
      <w:r>
        <w:rPr>
          <w:rFonts w:cstheme="minorHAnsi"/>
          <w:sz w:val="18"/>
          <w:szCs w:val="16"/>
        </w:rPr>
        <w:t>[</w:t>
      </w:r>
      <w:r w:rsidRPr="00EC448E">
        <w:rPr>
          <w:rFonts w:cstheme="minorHAnsi"/>
          <w:b/>
          <w:sz w:val="18"/>
          <w:szCs w:val="16"/>
        </w:rPr>
        <w:t>A, B ou C</w:t>
      </w:r>
      <w:r>
        <w:rPr>
          <w:rFonts w:cstheme="minorHAnsi"/>
          <w:sz w:val="18"/>
          <w:szCs w:val="16"/>
        </w:rPr>
        <w:t>]</w:t>
      </w:r>
      <w:r w:rsidRPr="00EC448E">
        <w:rPr>
          <w:rFonts w:cstheme="minorHAnsi"/>
          <w:sz w:val="18"/>
          <w:szCs w:val="16"/>
        </w:rPr>
        <w:t xml:space="preserve"> de la filière </w:t>
      </w:r>
      <w:r>
        <w:rPr>
          <w:rFonts w:cstheme="minorHAnsi"/>
          <w:sz w:val="18"/>
          <w:szCs w:val="16"/>
        </w:rPr>
        <w:t>[</w:t>
      </w:r>
      <w:r>
        <w:rPr>
          <w:rFonts w:cstheme="minorHAnsi"/>
          <w:b/>
          <w:sz w:val="18"/>
          <w:szCs w:val="16"/>
        </w:rPr>
        <w:t>filière</w:t>
      </w:r>
      <w:r>
        <w:rPr>
          <w:rFonts w:cstheme="minorHAnsi"/>
          <w:sz w:val="18"/>
          <w:szCs w:val="16"/>
        </w:rPr>
        <w:t>]</w:t>
      </w:r>
      <w:r w:rsidRPr="00EC448E">
        <w:rPr>
          <w:rFonts w:cstheme="minorHAnsi"/>
          <w:sz w:val="18"/>
          <w:szCs w:val="16"/>
        </w:rPr>
        <w:t xml:space="preserve">, du cadre d’emplois de </w:t>
      </w:r>
      <w:r>
        <w:rPr>
          <w:rFonts w:cstheme="minorHAnsi"/>
          <w:sz w:val="18"/>
          <w:szCs w:val="16"/>
        </w:rPr>
        <w:t>[</w:t>
      </w:r>
      <w:r>
        <w:rPr>
          <w:rFonts w:cstheme="minorHAnsi"/>
          <w:b/>
          <w:sz w:val="18"/>
          <w:szCs w:val="16"/>
        </w:rPr>
        <w:t>cadre d’emplois</w:t>
      </w:r>
      <w:r>
        <w:rPr>
          <w:rFonts w:cstheme="minorHAnsi"/>
          <w:sz w:val="18"/>
          <w:szCs w:val="16"/>
        </w:rPr>
        <w:t>]</w:t>
      </w:r>
      <w:r w:rsidRPr="00EC448E">
        <w:rPr>
          <w:rFonts w:cstheme="minorHAnsi"/>
          <w:sz w:val="18"/>
          <w:szCs w:val="16"/>
        </w:rPr>
        <w:t xml:space="preserve"> au grade de </w:t>
      </w:r>
      <w:r>
        <w:rPr>
          <w:rFonts w:cstheme="minorHAnsi"/>
          <w:sz w:val="18"/>
          <w:szCs w:val="16"/>
        </w:rPr>
        <w:t>[</w:t>
      </w:r>
      <w:r>
        <w:rPr>
          <w:rFonts w:cstheme="minorHAnsi"/>
          <w:b/>
          <w:sz w:val="18"/>
          <w:szCs w:val="16"/>
        </w:rPr>
        <w:t>grade</w:t>
      </w:r>
      <w:r>
        <w:rPr>
          <w:rFonts w:cstheme="minorHAnsi"/>
          <w:sz w:val="18"/>
          <w:szCs w:val="16"/>
        </w:rPr>
        <w:t>].</w:t>
      </w:r>
    </w:p>
    <w:p w:rsidR="00EC448E" w:rsidRPr="00EC448E" w:rsidRDefault="00EC448E" w:rsidP="00EC448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EC448E">
        <w:rPr>
          <w:rFonts w:cstheme="minorHAnsi"/>
          <w:sz w:val="18"/>
          <w:szCs w:val="16"/>
        </w:rPr>
        <w:t xml:space="preserve">Le contractuel sera recruté par voie de contrat à durée déterminée pour une durée de </w:t>
      </w:r>
      <w:r>
        <w:rPr>
          <w:rFonts w:cstheme="minorHAnsi"/>
          <w:sz w:val="18"/>
          <w:szCs w:val="16"/>
        </w:rPr>
        <w:t>[</w:t>
      </w:r>
      <w:r>
        <w:rPr>
          <w:rFonts w:cstheme="minorHAnsi"/>
          <w:b/>
          <w:sz w:val="18"/>
          <w:szCs w:val="16"/>
        </w:rPr>
        <w:t>duré</w:t>
      </w:r>
      <w:r w:rsidRPr="00EC448E">
        <w:rPr>
          <w:rFonts w:cstheme="minorHAnsi"/>
          <w:b/>
          <w:sz w:val="18"/>
          <w:szCs w:val="16"/>
        </w:rPr>
        <w:t xml:space="preserve">e – </w:t>
      </w:r>
      <w:r w:rsidR="003317EC">
        <w:rPr>
          <w:rFonts w:cstheme="minorHAnsi"/>
          <w:b/>
          <w:sz w:val="18"/>
          <w:szCs w:val="16"/>
        </w:rPr>
        <w:t>maximum 12 mois sur 18 mois consécutifs</w:t>
      </w:r>
      <w:r>
        <w:rPr>
          <w:rFonts w:cstheme="minorHAnsi"/>
          <w:sz w:val="18"/>
          <w:szCs w:val="16"/>
        </w:rPr>
        <w:t>].</w:t>
      </w:r>
    </w:p>
    <w:p w:rsidR="00EC448E" w:rsidRPr="00EC448E" w:rsidRDefault="00EC448E" w:rsidP="00EC448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EC448E">
        <w:rPr>
          <w:rFonts w:cstheme="minorHAnsi"/>
          <w:i/>
          <w:sz w:val="18"/>
          <w:szCs w:val="16"/>
        </w:rPr>
        <w:t>(</w:t>
      </w:r>
      <w:proofErr w:type="gramStart"/>
      <w:r w:rsidRPr="00EC448E">
        <w:rPr>
          <w:rFonts w:cstheme="minorHAnsi"/>
          <w:i/>
          <w:sz w:val="18"/>
          <w:szCs w:val="16"/>
        </w:rPr>
        <w:t>le</w:t>
      </w:r>
      <w:proofErr w:type="gramEnd"/>
      <w:r w:rsidRPr="00EC448E">
        <w:rPr>
          <w:rFonts w:cstheme="minorHAnsi"/>
          <w:i/>
          <w:sz w:val="18"/>
          <w:szCs w:val="16"/>
        </w:rPr>
        <w:t xml:space="preserve"> cas échéant)</w:t>
      </w:r>
      <w:r w:rsidRPr="00EC448E">
        <w:rPr>
          <w:rFonts w:cstheme="minorHAnsi"/>
          <w:sz w:val="18"/>
          <w:szCs w:val="16"/>
        </w:rPr>
        <w:t xml:space="preserve">, l’agent contractuel devra justifier d’un diplôme de </w:t>
      </w:r>
      <w:r>
        <w:rPr>
          <w:rFonts w:cstheme="minorHAnsi"/>
          <w:sz w:val="18"/>
          <w:szCs w:val="16"/>
        </w:rPr>
        <w:t>[</w:t>
      </w:r>
      <w:r>
        <w:rPr>
          <w:rFonts w:cstheme="minorHAnsi"/>
          <w:b/>
          <w:sz w:val="18"/>
          <w:szCs w:val="16"/>
        </w:rPr>
        <w:t>diplôme</w:t>
      </w:r>
      <w:r>
        <w:rPr>
          <w:rFonts w:cstheme="minorHAnsi"/>
          <w:sz w:val="18"/>
          <w:szCs w:val="16"/>
        </w:rPr>
        <w:t>] et/</w:t>
      </w:r>
      <w:r w:rsidRPr="00EC448E">
        <w:rPr>
          <w:rFonts w:cstheme="minorHAnsi"/>
          <w:sz w:val="18"/>
          <w:szCs w:val="16"/>
        </w:rPr>
        <w:t xml:space="preserve">ou d’une expérience professionnelle dans le secteur de </w:t>
      </w:r>
      <w:r>
        <w:rPr>
          <w:rFonts w:cstheme="minorHAnsi"/>
          <w:sz w:val="18"/>
          <w:szCs w:val="16"/>
        </w:rPr>
        <w:t>[</w:t>
      </w:r>
      <w:r>
        <w:rPr>
          <w:rFonts w:cstheme="minorHAnsi"/>
          <w:b/>
          <w:sz w:val="18"/>
          <w:szCs w:val="16"/>
        </w:rPr>
        <w:t>secteur professionnel</w:t>
      </w:r>
      <w:r>
        <w:rPr>
          <w:rFonts w:cstheme="minorHAnsi"/>
          <w:sz w:val="18"/>
          <w:szCs w:val="16"/>
        </w:rPr>
        <w:t>]</w:t>
      </w:r>
      <w:r w:rsidRPr="00EC448E">
        <w:rPr>
          <w:rFonts w:cstheme="minorHAnsi"/>
          <w:sz w:val="18"/>
          <w:szCs w:val="16"/>
        </w:rPr>
        <w:t xml:space="preserve">. </w:t>
      </w:r>
    </w:p>
    <w:p w:rsidR="00EC448E" w:rsidRPr="00EC448E" w:rsidRDefault="00EC448E" w:rsidP="00EC448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EC448E">
        <w:rPr>
          <w:rFonts w:cstheme="minorHAnsi"/>
          <w:sz w:val="18"/>
          <w:szCs w:val="16"/>
        </w:rPr>
        <w:t xml:space="preserve">Sa rémunération sera calculée par référence à l’échelle indiciaire du grade de </w:t>
      </w:r>
      <w:r>
        <w:rPr>
          <w:rFonts w:cstheme="minorHAnsi"/>
          <w:sz w:val="18"/>
          <w:szCs w:val="16"/>
        </w:rPr>
        <w:t>[</w:t>
      </w:r>
      <w:r>
        <w:rPr>
          <w:rFonts w:cstheme="minorHAnsi"/>
          <w:b/>
          <w:sz w:val="18"/>
          <w:szCs w:val="16"/>
        </w:rPr>
        <w:t>grade</w:t>
      </w:r>
      <w:r>
        <w:rPr>
          <w:rFonts w:cstheme="minorHAnsi"/>
          <w:sz w:val="18"/>
          <w:szCs w:val="16"/>
        </w:rPr>
        <w:t>]</w:t>
      </w:r>
      <w:r w:rsidRPr="00EC448E">
        <w:rPr>
          <w:rFonts w:cstheme="minorHAnsi"/>
          <w:sz w:val="18"/>
          <w:szCs w:val="16"/>
        </w:rPr>
        <w:t xml:space="preserve"> du cadre d’emplois de </w:t>
      </w:r>
      <w:r>
        <w:rPr>
          <w:rFonts w:cstheme="minorHAnsi"/>
          <w:sz w:val="18"/>
          <w:szCs w:val="16"/>
        </w:rPr>
        <w:t>[</w:t>
      </w:r>
      <w:r>
        <w:rPr>
          <w:rFonts w:cstheme="minorHAnsi"/>
          <w:b/>
          <w:sz w:val="18"/>
          <w:szCs w:val="16"/>
        </w:rPr>
        <w:t>cadre d’emplois</w:t>
      </w:r>
      <w:r>
        <w:rPr>
          <w:rFonts w:cstheme="minorHAnsi"/>
          <w:sz w:val="18"/>
          <w:szCs w:val="16"/>
        </w:rPr>
        <w:t>]</w:t>
      </w:r>
      <w:r w:rsidRPr="00EC448E">
        <w:rPr>
          <w:rFonts w:cstheme="minorHAnsi"/>
          <w:sz w:val="18"/>
          <w:szCs w:val="16"/>
        </w:rPr>
        <w:t xml:space="preserve"> ou au maximum sur l’indice majoré </w:t>
      </w:r>
      <w:r>
        <w:rPr>
          <w:rFonts w:cstheme="minorHAnsi"/>
          <w:sz w:val="18"/>
          <w:szCs w:val="16"/>
        </w:rPr>
        <w:t>[</w:t>
      </w:r>
      <w:r>
        <w:rPr>
          <w:rFonts w:cstheme="minorHAnsi"/>
          <w:b/>
          <w:sz w:val="18"/>
          <w:szCs w:val="16"/>
        </w:rPr>
        <w:t>IM</w:t>
      </w:r>
      <w:r>
        <w:rPr>
          <w:rFonts w:cstheme="minorHAnsi"/>
          <w:sz w:val="18"/>
          <w:szCs w:val="16"/>
        </w:rPr>
        <w:t>].</w:t>
      </w:r>
    </w:p>
    <w:p w:rsidR="00EC448E" w:rsidRPr="00EC448E" w:rsidRDefault="00EC448E" w:rsidP="00EC448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EC448E">
        <w:rPr>
          <w:rFonts w:cstheme="minorHAnsi"/>
          <w:sz w:val="18"/>
          <w:szCs w:val="16"/>
        </w:rPr>
        <w:t>La rémunération sera déterminée en prenant en compte, notamment, les fonctions occupées, la qualification requise pour leur exercice, la qualification détenue par l'agent ainsi que son expérience.</w:t>
      </w:r>
    </w:p>
    <w:p w:rsidR="00EC448E" w:rsidRDefault="00EC448E" w:rsidP="00EC448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</w:p>
    <w:p w:rsidR="00EC448E" w:rsidRPr="00EC448E" w:rsidRDefault="00EC448E" w:rsidP="00EC448E">
      <w:pPr>
        <w:autoSpaceDE w:val="0"/>
        <w:autoSpaceDN w:val="0"/>
        <w:adjustRightInd w:val="0"/>
        <w:spacing w:after="60" w:line="240" w:lineRule="auto"/>
        <w:jc w:val="center"/>
        <w:rPr>
          <w:rFonts w:cstheme="minorHAnsi"/>
          <w:b/>
          <w:sz w:val="24"/>
          <w:szCs w:val="16"/>
        </w:rPr>
      </w:pPr>
      <w:r>
        <w:rPr>
          <w:rFonts w:cstheme="minorHAnsi"/>
          <w:b/>
          <w:sz w:val="24"/>
          <w:szCs w:val="16"/>
        </w:rPr>
        <w:t>Le [assemblée délibérante], après en avoir délibéré :</w:t>
      </w:r>
    </w:p>
    <w:p w:rsidR="00EC448E" w:rsidRDefault="00EC448E" w:rsidP="00EC448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</w:p>
    <w:p w:rsidR="002C7932" w:rsidRPr="00702CDA" w:rsidRDefault="002C7932" w:rsidP="00574D4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  <w:r w:rsidR="00720471">
        <w:rPr>
          <w:rFonts w:cstheme="minorHAnsi"/>
          <w:sz w:val="18"/>
          <w:szCs w:val="16"/>
        </w:rPr>
        <w:t xml:space="preserve"> et notamment </w:t>
      </w:r>
      <w:r w:rsidR="003317EC">
        <w:rPr>
          <w:rFonts w:cstheme="minorHAnsi"/>
          <w:sz w:val="18"/>
          <w:szCs w:val="16"/>
        </w:rPr>
        <w:t>son article L.332-23 1°</w:t>
      </w:r>
      <w:r w:rsidR="00720471">
        <w:rPr>
          <w:rFonts w:cstheme="minorHAnsi"/>
          <w:sz w:val="18"/>
          <w:szCs w:val="16"/>
        </w:rPr>
        <w:t>,</w:t>
      </w:r>
    </w:p>
    <w:p w:rsidR="00AE1755" w:rsidRDefault="00AE1755" w:rsidP="0052435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décret n°88-145 du 15 février 1988 relatif aux agents contractuels de la fonction publique,</w:t>
      </w:r>
    </w:p>
    <w:p w:rsidR="00AE1755" w:rsidRPr="00AE1755" w:rsidRDefault="00AE1755" w:rsidP="0052435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la délibération relative au régime indemnitaire n° [</w:t>
      </w:r>
      <w:r>
        <w:rPr>
          <w:rFonts w:cstheme="minorHAnsi"/>
          <w:b/>
          <w:sz w:val="18"/>
          <w:szCs w:val="16"/>
        </w:rPr>
        <w:t>numéro de délibération</w:t>
      </w:r>
      <w:r>
        <w:rPr>
          <w:rFonts w:cstheme="minorHAnsi"/>
          <w:sz w:val="18"/>
          <w:szCs w:val="16"/>
        </w:rPr>
        <w:t>]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720471" w:rsidRDefault="00720471" w:rsidP="0052435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20471">
        <w:rPr>
          <w:rFonts w:cstheme="minorHAnsi"/>
          <w:sz w:val="18"/>
          <w:szCs w:val="16"/>
        </w:rPr>
        <w:t xml:space="preserve">Vu le </w:t>
      </w:r>
      <w:r w:rsidR="00AE1755">
        <w:rPr>
          <w:rFonts w:cstheme="minorHAnsi"/>
          <w:sz w:val="18"/>
          <w:szCs w:val="16"/>
        </w:rPr>
        <w:t>tableau des emplois</w:t>
      </w:r>
      <w:r w:rsidRPr="00720471">
        <w:rPr>
          <w:rFonts w:cstheme="minorHAnsi"/>
          <w:sz w:val="18"/>
          <w:szCs w:val="16"/>
        </w:rPr>
        <w:t>,</w:t>
      </w:r>
    </w:p>
    <w:p w:rsidR="00664362" w:rsidRDefault="00AE1755" w:rsidP="00A75050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i/>
          <w:sz w:val="18"/>
        </w:rPr>
      </w:pPr>
      <w:r>
        <w:rPr>
          <w:rFonts w:cstheme="minorHAnsi"/>
          <w:sz w:val="18"/>
          <w:szCs w:val="16"/>
        </w:rPr>
        <w:t>Vu l</w:t>
      </w:r>
      <w:r w:rsidR="00617F5C">
        <w:rPr>
          <w:rFonts w:cstheme="minorHAnsi"/>
          <w:sz w:val="18"/>
          <w:szCs w:val="16"/>
        </w:rPr>
        <w:t xml:space="preserve">’avis du comité </w:t>
      </w:r>
      <w:r w:rsidR="00CC0939">
        <w:rPr>
          <w:rFonts w:cstheme="minorHAnsi"/>
          <w:sz w:val="18"/>
          <w:szCs w:val="16"/>
        </w:rPr>
        <w:t>social territorial</w:t>
      </w:r>
      <w:r w:rsidR="00617F5C">
        <w:rPr>
          <w:rFonts w:cstheme="minorHAnsi"/>
          <w:sz w:val="18"/>
          <w:szCs w:val="16"/>
        </w:rPr>
        <w:t xml:space="preserve"> réuni</w:t>
      </w:r>
      <w:r>
        <w:rPr>
          <w:rFonts w:cstheme="minorHAnsi"/>
          <w:sz w:val="18"/>
          <w:szCs w:val="16"/>
        </w:rPr>
        <w:t xml:space="preserve"> en date</w:t>
      </w:r>
      <w:r w:rsidR="00664362">
        <w:rPr>
          <w:rFonts w:ascii="Calibri" w:hAnsi="Calibri" w:cs="Calibri"/>
          <w:sz w:val="18"/>
        </w:rPr>
        <w:t xml:space="preserve"> du [</w:t>
      </w:r>
      <w:r w:rsidR="00664362">
        <w:rPr>
          <w:rFonts w:ascii="Calibri" w:hAnsi="Calibri" w:cs="Calibri"/>
          <w:b/>
          <w:sz w:val="18"/>
        </w:rPr>
        <w:t>date</w:t>
      </w:r>
      <w:r w:rsidR="00664362">
        <w:rPr>
          <w:rFonts w:ascii="Calibri" w:hAnsi="Calibri" w:cs="Calibri"/>
          <w:sz w:val="18"/>
        </w:rPr>
        <w:t xml:space="preserve">], </w:t>
      </w:r>
      <w:r w:rsidR="00664362">
        <w:rPr>
          <w:rFonts w:ascii="Calibri" w:hAnsi="Calibri" w:cs="Calibri"/>
          <w:i/>
          <w:sz w:val="18"/>
        </w:rPr>
        <w:t>(le cas échéant)</w:t>
      </w:r>
    </w:p>
    <w:p w:rsidR="00AE1755" w:rsidRPr="00AE1755" w:rsidRDefault="00AE1755" w:rsidP="00AE1755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sz w:val="18"/>
        </w:rPr>
      </w:pPr>
      <w:r w:rsidRPr="00AE1755">
        <w:rPr>
          <w:rFonts w:ascii="Calibri" w:hAnsi="Calibri" w:cs="Calibri"/>
          <w:sz w:val="18"/>
        </w:rPr>
        <w:t xml:space="preserve">Considérant qu’il est nécessaire de recruter un agent contractuel pour </w:t>
      </w:r>
      <w:r w:rsidR="007160B8">
        <w:rPr>
          <w:rFonts w:ascii="Calibri" w:hAnsi="Calibri" w:cs="Calibri"/>
          <w:sz w:val="18"/>
        </w:rPr>
        <w:t>faire face à un besoin lié à un accroissement temporaire d’activité</w:t>
      </w:r>
      <w:r>
        <w:rPr>
          <w:rFonts w:ascii="Calibri" w:hAnsi="Calibri" w:cs="Calibri"/>
          <w:sz w:val="18"/>
        </w:rPr>
        <w:t>,</w:t>
      </w:r>
    </w:p>
    <w:p w:rsidR="00664362" w:rsidRPr="00702CDA" w:rsidRDefault="0066436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AE1755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DECIDE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264A27" w:rsidRDefault="00AE1755" w:rsidP="00DE72F7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De créer l’emploi non permanent de [</w:t>
            </w:r>
            <w:r>
              <w:rPr>
                <w:rFonts w:ascii="Calibri" w:hAnsi="Calibri" w:cs="Calibri"/>
                <w:b/>
                <w:sz w:val="18"/>
              </w:rPr>
              <w:t>dénomination de l’emploi</w:t>
            </w:r>
            <w:r>
              <w:rPr>
                <w:rFonts w:ascii="Calibri" w:hAnsi="Calibri" w:cs="Calibri"/>
                <w:sz w:val="18"/>
              </w:rPr>
              <w:t>] à temps [</w:t>
            </w:r>
            <w:r>
              <w:rPr>
                <w:rFonts w:ascii="Calibri" w:hAnsi="Calibri" w:cs="Calibri"/>
                <w:b/>
                <w:sz w:val="18"/>
              </w:rPr>
              <w:t>complet ou non complet</w:t>
            </w:r>
            <w:r>
              <w:rPr>
                <w:rFonts w:ascii="Calibri" w:hAnsi="Calibri" w:cs="Calibri"/>
                <w:sz w:val="18"/>
              </w:rPr>
              <w:t>] de catégorie [</w:t>
            </w:r>
            <w:r>
              <w:rPr>
                <w:rFonts w:ascii="Calibri" w:hAnsi="Calibri" w:cs="Calibri"/>
                <w:b/>
                <w:sz w:val="18"/>
              </w:rPr>
              <w:t>A, B ou C</w:t>
            </w:r>
            <w:r>
              <w:rPr>
                <w:rFonts w:ascii="Calibri" w:hAnsi="Calibri" w:cs="Calibri"/>
                <w:sz w:val="18"/>
              </w:rPr>
              <w:t xml:space="preserve">] pour </w:t>
            </w:r>
            <w:r w:rsidR="003317EC">
              <w:rPr>
                <w:rFonts w:ascii="Calibri" w:hAnsi="Calibri" w:cs="Calibri"/>
                <w:sz w:val="18"/>
              </w:rPr>
              <w:t>faire face à un besoin lié à un accroissement temporaire d’activité.</w:t>
            </w:r>
          </w:p>
          <w:p w:rsidR="00DE72F7" w:rsidRPr="00720471" w:rsidRDefault="00DE72F7" w:rsidP="00DE72F7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  <w:szCs w:val="16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AE1755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lastRenderedPageBreak/>
              <w:t xml:space="preserve">Article </w:t>
            </w:r>
            <w:r>
              <w:rPr>
                <w:rFonts w:ascii="Calibri" w:hAnsi="Calibri" w:cs="Calibri"/>
                <w:b/>
                <w:u w:val="single"/>
              </w:rPr>
              <w:t>2</w:t>
            </w:r>
            <w:r w:rsidR="00AE1755">
              <w:rPr>
                <w:rFonts w:ascii="Calibri" w:hAnsi="Calibri" w:cs="Calibri"/>
                <w:b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2E47E1" w:rsidRDefault="00AE1755" w:rsidP="002E47E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De modifier, en conséquence, le tableau des effectifs comme suit, à compter du [</w:t>
            </w:r>
            <w:r>
              <w:rPr>
                <w:rFonts w:ascii="Calibri" w:hAnsi="Calibri" w:cs="Calibri"/>
                <w:b/>
                <w:sz w:val="18"/>
              </w:rPr>
              <w:t>date</w:t>
            </w:r>
            <w:r>
              <w:rPr>
                <w:rFonts w:ascii="Calibri" w:hAnsi="Calibri" w:cs="Calibri"/>
                <w:sz w:val="18"/>
              </w:rPr>
              <w:t>] :</w:t>
            </w:r>
          </w:p>
          <w:p w:rsidR="00131D9E" w:rsidRDefault="00131D9E" w:rsidP="002E47E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39"/>
              <w:gridCol w:w="1307"/>
              <w:gridCol w:w="1171"/>
              <w:gridCol w:w="1239"/>
              <w:gridCol w:w="1239"/>
              <w:gridCol w:w="1239"/>
            </w:tblGrid>
            <w:tr w:rsidR="00AE1755" w:rsidTr="00131D9E">
              <w:tc>
                <w:tcPr>
                  <w:tcW w:w="7434" w:type="dxa"/>
                  <w:gridSpan w:val="6"/>
                  <w:shd w:val="clear" w:color="auto" w:fill="D9D9D9" w:themeFill="background1" w:themeFillShade="D9"/>
                  <w:vAlign w:val="center"/>
                </w:tcPr>
                <w:p w:rsidR="00AE1755" w:rsidRPr="00AE1755" w:rsidRDefault="00AE1755" w:rsidP="007968B1">
                  <w:pPr>
                    <w:spacing w:before="60" w:after="60"/>
                    <w:ind w:right="71"/>
                    <w:jc w:val="center"/>
                    <w:rPr>
                      <w:rFonts w:ascii="Calibri" w:hAnsi="Calibri" w:cs="Calibri"/>
                      <w:b/>
                      <w:sz w:val="18"/>
                    </w:rPr>
                  </w:pPr>
                  <w:r>
                    <w:rPr>
                      <w:rFonts w:ascii="Calibri" w:hAnsi="Calibri" w:cs="Calibri"/>
                      <w:b/>
                      <w:sz w:val="18"/>
                    </w:rPr>
                    <w:t>[NOM DU SERVICE]</w:t>
                  </w:r>
                </w:p>
              </w:tc>
            </w:tr>
            <w:tr w:rsidR="00AE1755" w:rsidTr="00131D9E">
              <w:tc>
                <w:tcPr>
                  <w:tcW w:w="1239" w:type="dxa"/>
                  <w:shd w:val="clear" w:color="auto" w:fill="F2F2F2" w:themeFill="background1" w:themeFillShade="F2"/>
                  <w:vAlign w:val="center"/>
                </w:tcPr>
                <w:p w:rsidR="00AE1755" w:rsidRPr="007968B1" w:rsidRDefault="007968B1" w:rsidP="007968B1">
                  <w:pPr>
                    <w:spacing w:before="60" w:after="60"/>
                    <w:ind w:right="71"/>
                    <w:jc w:val="center"/>
                    <w:rPr>
                      <w:rFonts w:ascii="Calibri" w:hAnsi="Calibri" w:cs="Calibri"/>
                      <w:b/>
                      <w:sz w:val="16"/>
                    </w:rPr>
                  </w:pPr>
                  <w:r w:rsidRPr="007968B1">
                    <w:rPr>
                      <w:rFonts w:ascii="Calibri" w:hAnsi="Calibri" w:cs="Calibri"/>
                      <w:b/>
                      <w:sz w:val="16"/>
                    </w:rPr>
                    <w:t>EMPLOI</w:t>
                  </w:r>
                </w:p>
              </w:tc>
              <w:tc>
                <w:tcPr>
                  <w:tcW w:w="1307" w:type="dxa"/>
                  <w:shd w:val="clear" w:color="auto" w:fill="F2F2F2" w:themeFill="background1" w:themeFillShade="F2"/>
                  <w:vAlign w:val="center"/>
                </w:tcPr>
                <w:p w:rsidR="00AE1755" w:rsidRPr="007968B1" w:rsidRDefault="007968B1" w:rsidP="007968B1">
                  <w:pPr>
                    <w:spacing w:before="60" w:after="60"/>
                    <w:ind w:right="71"/>
                    <w:jc w:val="center"/>
                    <w:rPr>
                      <w:rFonts w:ascii="Calibri" w:hAnsi="Calibri" w:cs="Calibri"/>
                      <w:b/>
                      <w:sz w:val="16"/>
                    </w:rPr>
                  </w:pPr>
                  <w:r w:rsidRPr="007968B1">
                    <w:rPr>
                      <w:rFonts w:ascii="Calibri" w:hAnsi="Calibri" w:cs="Calibri"/>
                      <w:b/>
                      <w:sz w:val="16"/>
                    </w:rPr>
                    <w:t>GRADE(S)</w:t>
                  </w:r>
                </w:p>
              </w:tc>
              <w:tc>
                <w:tcPr>
                  <w:tcW w:w="1171" w:type="dxa"/>
                  <w:shd w:val="clear" w:color="auto" w:fill="F2F2F2" w:themeFill="background1" w:themeFillShade="F2"/>
                  <w:vAlign w:val="center"/>
                </w:tcPr>
                <w:p w:rsidR="00AE1755" w:rsidRPr="007968B1" w:rsidRDefault="007968B1" w:rsidP="007968B1">
                  <w:pPr>
                    <w:spacing w:before="60" w:after="60"/>
                    <w:ind w:right="71"/>
                    <w:jc w:val="center"/>
                    <w:rPr>
                      <w:rFonts w:ascii="Calibri" w:hAnsi="Calibri" w:cs="Calibri"/>
                      <w:b/>
                      <w:sz w:val="16"/>
                    </w:rPr>
                  </w:pPr>
                  <w:r w:rsidRPr="007968B1">
                    <w:rPr>
                      <w:rFonts w:ascii="Calibri" w:hAnsi="Calibri" w:cs="Calibri"/>
                      <w:b/>
                      <w:sz w:val="16"/>
                    </w:rPr>
                    <w:t>CATEGORIE</w:t>
                  </w:r>
                </w:p>
              </w:tc>
              <w:tc>
                <w:tcPr>
                  <w:tcW w:w="1239" w:type="dxa"/>
                  <w:shd w:val="clear" w:color="auto" w:fill="F2F2F2" w:themeFill="background1" w:themeFillShade="F2"/>
                  <w:vAlign w:val="center"/>
                </w:tcPr>
                <w:p w:rsidR="00AE1755" w:rsidRPr="007968B1" w:rsidRDefault="007968B1" w:rsidP="007968B1">
                  <w:pPr>
                    <w:spacing w:before="60" w:after="60"/>
                    <w:ind w:right="71"/>
                    <w:jc w:val="center"/>
                    <w:rPr>
                      <w:rFonts w:ascii="Calibri" w:hAnsi="Calibri" w:cs="Calibri"/>
                      <w:b/>
                      <w:sz w:val="16"/>
                    </w:rPr>
                  </w:pPr>
                  <w:r w:rsidRPr="007968B1">
                    <w:rPr>
                      <w:rFonts w:ascii="Calibri" w:hAnsi="Calibri" w:cs="Calibri"/>
                      <w:b/>
                      <w:sz w:val="16"/>
                    </w:rPr>
                    <w:t>ANCIEN EFFECTIF</w:t>
                  </w:r>
                </w:p>
              </w:tc>
              <w:tc>
                <w:tcPr>
                  <w:tcW w:w="1239" w:type="dxa"/>
                  <w:shd w:val="clear" w:color="auto" w:fill="F2F2F2" w:themeFill="background1" w:themeFillShade="F2"/>
                  <w:vAlign w:val="center"/>
                </w:tcPr>
                <w:p w:rsidR="00AE1755" w:rsidRPr="007968B1" w:rsidRDefault="007968B1" w:rsidP="007968B1">
                  <w:pPr>
                    <w:spacing w:before="60" w:after="60"/>
                    <w:ind w:right="71"/>
                    <w:jc w:val="center"/>
                    <w:rPr>
                      <w:rFonts w:ascii="Calibri" w:hAnsi="Calibri" w:cs="Calibri"/>
                      <w:b/>
                      <w:sz w:val="16"/>
                    </w:rPr>
                  </w:pPr>
                  <w:r w:rsidRPr="007968B1">
                    <w:rPr>
                      <w:rFonts w:ascii="Calibri" w:hAnsi="Calibri" w:cs="Calibri"/>
                      <w:b/>
                      <w:sz w:val="16"/>
                    </w:rPr>
                    <w:t>NOUVEL EFFECTIF</w:t>
                  </w:r>
                </w:p>
              </w:tc>
              <w:tc>
                <w:tcPr>
                  <w:tcW w:w="1239" w:type="dxa"/>
                  <w:shd w:val="clear" w:color="auto" w:fill="F2F2F2" w:themeFill="background1" w:themeFillShade="F2"/>
                  <w:vAlign w:val="center"/>
                </w:tcPr>
                <w:p w:rsidR="00AE1755" w:rsidRPr="007968B1" w:rsidRDefault="007968B1" w:rsidP="007968B1">
                  <w:pPr>
                    <w:spacing w:before="60" w:after="60"/>
                    <w:ind w:left="-75" w:right="-39"/>
                    <w:jc w:val="center"/>
                    <w:rPr>
                      <w:rFonts w:ascii="Calibri" w:hAnsi="Calibri" w:cs="Calibri"/>
                      <w:b/>
                      <w:sz w:val="16"/>
                    </w:rPr>
                  </w:pPr>
                  <w:r w:rsidRPr="007968B1">
                    <w:rPr>
                      <w:rFonts w:ascii="Calibri" w:hAnsi="Calibri" w:cs="Calibri"/>
                      <w:b/>
                      <w:sz w:val="16"/>
                    </w:rPr>
                    <w:t>DURÉE HEBDOMADAIRE</w:t>
                  </w:r>
                </w:p>
              </w:tc>
            </w:tr>
            <w:tr w:rsidR="00AE1755" w:rsidTr="00131D9E">
              <w:tc>
                <w:tcPr>
                  <w:tcW w:w="1239" w:type="dxa"/>
                  <w:shd w:val="clear" w:color="auto" w:fill="F2F2F2" w:themeFill="background1" w:themeFillShade="F2"/>
                  <w:vAlign w:val="center"/>
                </w:tcPr>
                <w:p w:rsidR="00AE1755" w:rsidRPr="007968B1" w:rsidRDefault="007968B1" w:rsidP="007968B1">
                  <w:pPr>
                    <w:spacing w:before="60" w:after="60"/>
                    <w:ind w:right="-135"/>
                    <w:rPr>
                      <w:rFonts w:ascii="Calibri" w:hAnsi="Calibri" w:cs="Calibri"/>
                      <w:sz w:val="16"/>
                    </w:rPr>
                  </w:pPr>
                  <w:r>
                    <w:rPr>
                      <w:rFonts w:ascii="Calibri" w:hAnsi="Calibri" w:cs="Calibri"/>
                      <w:sz w:val="16"/>
                    </w:rPr>
                    <w:t>Ex : Responsable service financier</w:t>
                  </w:r>
                </w:p>
              </w:tc>
              <w:tc>
                <w:tcPr>
                  <w:tcW w:w="1307" w:type="dxa"/>
                  <w:shd w:val="clear" w:color="auto" w:fill="F2F2F2" w:themeFill="background1" w:themeFillShade="F2"/>
                  <w:vAlign w:val="center"/>
                </w:tcPr>
                <w:p w:rsidR="00AE1755" w:rsidRDefault="007968B1" w:rsidP="007968B1">
                  <w:pPr>
                    <w:spacing w:before="60" w:after="60"/>
                    <w:ind w:right="71"/>
                    <w:rPr>
                      <w:rFonts w:ascii="Calibri" w:hAnsi="Calibri" w:cs="Calibri"/>
                      <w:sz w:val="16"/>
                    </w:rPr>
                  </w:pPr>
                  <w:r>
                    <w:rPr>
                      <w:rFonts w:ascii="Calibri" w:hAnsi="Calibri" w:cs="Calibri"/>
                      <w:sz w:val="16"/>
                    </w:rPr>
                    <w:t>Attaché</w:t>
                  </w:r>
                </w:p>
                <w:p w:rsidR="007968B1" w:rsidRPr="007968B1" w:rsidRDefault="007968B1" w:rsidP="007968B1">
                  <w:pPr>
                    <w:spacing w:before="60" w:after="60"/>
                    <w:ind w:right="-33"/>
                    <w:rPr>
                      <w:rFonts w:ascii="Calibri" w:hAnsi="Calibri" w:cs="Calibri"/>
                      <w:sz w:val="16"/>
                    </w:rPr>
                  </w:pPr>
                  <w:r>
                    <w:rPr>
                      <w:rFonts w:ascii="Calibri" w:hAnsi="Calibri" w:cs="Calibri"/>
                      <w:sz w:val="16"/>
                    </w:rPr>
                    <w:t>Attaché principal</w:t>
                  </w:r>
                </w:p>
              </w:tc>
              <w:tc>
                <w:tcPr>
                  <w:tcW w:w="1171" w:type="dxa"/>
                  <w:shd w:val="clear" w:color="auto" w:fill="F2F2F2" w:themeFill="background1" w:themeFillShade="F2"/>
                  <w:vAlign w:val="center"/>
                </w:tcPr>
                <w:p w:rsidR="00AE1755" w:rsidRPr="007968B1" w:rsidRDefault="007968B1" w:rsidP="007968B1">
                  <w:pPr>
                    <w:spacing w:before="60" w:after="60"/>
                    <w:ind w:right="71"/>
                    <w:rPr>
                      <w:rFonts w:ascii="Calibri" w:hAnsi="Calibri" w:cs="Calibri"/>
                      <w:sz w:val="16"/>
                    </w:rPr>
                  </w:pPr>
                  <w:r>
                    <w:rPr>
                      <w:rFonts w:ascii="Calibri" w:hAnsi="Calibri" w:cs="Calibri"/>
                      <w:sz w:val="16"/>
                    </w:rPr>
                    <w:t>A</w:t>
                  </w:r>
                </w:p>
              </w:tc>
              <w:tc>
                <w:tcPr>
                  <w:tcW w:w="1239" w:type="dxa"/>
                  <w:shd w:val="clear" w:color="auto" w:fill="F2F2F2" w:themeFill="background1" w:themeFillShade="F2"/>
                  <w:vAlign w:val="center"/>
                </w:tcPr>
                <w:p w:rsidR="00AE1755" w:rsidRPr="007968B1" w:rsidRDefault="007968B1" w:rsidP="007968B1">
                  <w:pPr>
                    <w:spacing w:before="60" w:after="60"/>
                    <w:ind w:right="71"/>
                    <w:rPr>
                      <w:rFonts w:ascii="Calibri" w:hAnsi="Calibri" w:cs="Calibri"/>
                      <w:sz w:val="16"/>
                    </w:rPr>
                  </w:pPr>
                  <w:r>
                    <w:rPr>
                      <w:rFonts w:ascii="Calibri" w:hAnsi="Calibri" w:cs="Calibri"/>
                      <w:sz w:val="16"/>
                    </w:rPr>
                    <w:t>0</w:t>
                  </w:r>
                </w:p>
              </w:tc>
              <w:tc>
                <w:tcPr>
                  <w:tcW w:w="1239" w:type="dxa"/>
                  <w:shd w:val="clear" w:color="auto" w:fill="F2F2F2" w:themeFill="background1" w:themeFillShade="F2"/>
                  <w:vAlign w:val="center"/>
                </w:tcPr>
                <w:p w:rsidR="00AE1755" w:rsidRPr="007968B1" w:rsidRDefault="007968B1" w:rsidP="007968B1">
                  <w:pPr>
                    <w:spacing w:before="60" w:after="60"/>
                    <w:ind w:right="71"/>
                    <w:rPr>
                      <w:rFonts w:ascii="Calibri" w:hAnsi="Calibri" w:cs="Calibri"/>
                      <w:sz w:val="16"/>
                    </w:rPr>
                  </w:pPr>
                  <w:r>
                    <w:rPr>
                      <w:rFonts w:ascii="Calibri" w:hAnsi="Calibri" w:cs="Calibri"/>
                      <w:sz w:val="16"/>
                    </w:rPr>
                    <w:t>1</w:t>
                  </w:r>
                </w:p>
              </w:tc>
              <w:tc>
                <w:tcPr>
                  <w:tcW w:w="1239" w:type="dxa"/>
                  <w:shd w:val="clear" w:color="auto" w:fill="F2F2F2" w:themeFill="background1" w:themeFillShade="F2"/>
                  <w:vAlign w:val="center"/>
                </w:tcPr>
                <w:p w:rsidR="00AE1755" w:rsidRPr="007968B1" w:rsidRDefault="007968B1" w:rsidP="007968B1">
                  <w:pPr>
                    <w:spacing w:before="60" w:after="60"/>
                    <w:ind w:right="71"/>
                    <w:rPr>
                      <w:rFonts w:ascii="Calibri" w:hAnsi="Calibri" w:cs="Calibri"/>
                      <w:sz w:val="16"/>
                    </w:rPr>
                  </w:pPr>
                  <w:r>
                    <w:rPr>
                      <w:rFonts w:ascii="Calibri" w:hAnsi="Calibri" w:cs="Calibri"/>
                      <w:sz w:val="16"/>
                    </w:rPr>
                    <w:t>TC</w:t>
                  </w:r>
                </w:p>
              </w:tc>
            </w:tr>
            <w:tr w:rsidR="007968B1" w:rsidTr="00131D9E">
              <w:tc>
                <w:tcPr>
                  <w:tcW w:w="1239" w:type="dxa"/>
                  <w:shd w:val="clear" w:color="auto" w:fill="F2F2F2" w:themeFill="background1" w:themeFillShade="F2"/>
                  <w:vAlign w:val="center"/>
                </w:tcPr>
                <w:p w:rsidR="007968B1" w:rsidRPr="007968B1" w:rsidRDefault="007968B1" w:rsidP="007968B1">
                  <w:pPr>
                    <w:spacing w:before="60" w:after="60"/>
                    <w:ind w:right="-135"/>
                    <w:rPr>
                      <w:rFonts w:ascii="Calibri" w:hAnsi="Calibri" w:cs="Calibri"/>
                      <w:sz w:val="16"/>
                    </w:rPr>
                  </w:pPr>
                  <w:r>
                    <w:rPr>
                      <w:rFonts w:ascii="Calibri" w:hAnsi="Calibri" w:cs="Calibri"/>
                      <w:sz w:val="16"/>
                    </w:rPr>
                    <w:t>Ex : Assistant comptable</w:t>
                  </w:r>
                </w:p>
              </w:tc>
              <w:tc>
                <w:tcPr>
                  <w:tcW w:w="1307" w:type="dxa"/>
                  <w:shd w:val="clear" w:color="auto" w:fill="F2F2F2" w:themeFill="background1" w:themeFillShade="F2"/>
                  <w:vAlign w:val="center"/>
                </w:tcPr>
                <w:p w:rsidR="007968B1" w:rsidRDefault="007968B1" w:rsidP="007968B1">
                  <w:pPr>
                    <w:spacing w:before="60" w:after="60"/>
                    <w:ind w:right="71"/>
                    <w:rPr>
                      <w:rFonts w:ascii="Calibri" w:hAnsi="Calibri" w:cs="Calibri"/>
                      <w:sz w:val="16"/>
                    </w:rPr>
                  </w:pPr>
                  <w:r>
                    <w:rPr>
                      <w:rFonts w:ascii="Calibri" w:hAnsi="Calibri" w:cs="Calibri"/>
                      <w:sz w:val="16"/>
                    </w:rPr>
                    <w:t>Rédacteur</w:t>
                  </w:r>
                </w:p>
                <w:p w:rsidR="007968B1" w:rsidRDefault="007968B1" w:rsidP="007968B1">
                  <w:pPr>
                    <w:spacing w:before="60" w:after="60"/>
                    <w:ind w:right="71"/>
                    <w:rPr>
                      <w:rFonts w:ascii="Calibri" w:hAnsi="Calibri" w:cs="Calibri"/>
                      <w:sz w:val="16"/>
                    </w:rPr>
                  </w:pPr>
                  <w:r>
                    <w:rPr>
                      <w:rFonts w:ascii="Calibri" w:hAnsi="Calibri" w:cs="Calibri"/>
                      <w:sz w:val="16"/>
                    </w:rPr>
                    <w:t xml:space="preserve">Rédacteur </w:t>
                  </w:r>
                  <w:proofErr w:type="spellStart"/>
                  <w:r>
                    <w:rPr>
                      <w:rFonts w:ascii="Calibri" w:hAnsi="Calibri" w:cs="Calibri"/>
                      <w:sz w:val="16"/>
                    </w:rPr>
                    <w:t>ppl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</w:rPr>
                    <w:t xml:space="preserve"> 2</w:t>
                  </w:r>
                  <w:r w:rsidRPr="007968B1">
                    <w:rPr>
                      <w:rFonts w:ascii="Calibri" w:hAnsi="Calibri" w:cs="Calibri"/>
                      <w:sz w:val="16"/>
                      <w:vertAlign w:val="superscript"/>
                    </w:rPr>
                    <w:t>ème</w:t>
                  </w:r>
                  <w:r>
                    <w:rPr>
                      <w:rFonts w:ascii="Calibri" w:hAnsi="Calibri" w:cs="Calibri"/>
                      <w:sz w:val="16"/>
                    </w:rPr>
                    <w:t xml:space="preserve"> classe</w:t>
                  </w:r>
                </w:p>
                <w:p w:rsidR="007968B1" w:rsidRPr="007968B1" w:rsidRDefault="007968B1" w:rsidP="007968B1">
                  <w:pPr>
                    <w:spacing w:before="60" w:after="60"/>
                    <w:ind w:right="71"/>
                    <w:rPr>
                      <w:rFonts w:ascii="Calibri" w:hAnsi="Calibri" w:cs="Calibri"/>
                      <w:sz w:val="16"/>
                    </w:rPr>
                  </w:pPr>
                  <w:r>
                    <w:rPr>
                      <w:rFonts w:ascii="Calibri" w:hAnsi="Calibri" w:cs="Calibri"/>
                      <w:sz w:val="16"/>
                    </w:rPr>
                    <w:t xml:space="preserve">Rédacteur </w:t>
                  </w:r>
                  <w:proofErr w:type="spellStart"/>
                  <w:r>
                    <w:rPr>
                      <w:rFonts w:ascii="Calibri" w:hAnsi="Calibri" w:cs="Calibri"/>
                      <w:sz w:val="16"/>
                    </w:rPr>
                    <w:t>ppl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</w:rPr>
                    <w:t xml:space="preserve"> 1</w:t>
                  </w:r>
                  <w:r w:rsidRPr="007968B1">
                    <w:rPr>
                      <w:rFonts w:ascii="Calibri" w:hAnsi="Calibri" w:cs="Calibri"/>
                      <w:sz w:val="16"/>
                      <w:vertAlign w:val="superscript"/>
                    </w:rPr>
                    <w:t>ère</w:t>
                  </w:r>
                  <w:r>
                    <w:rPr>
                      <w:rFonts w:ascii="Calibri" w:hAnsi="Calibri" w:cs="Calibri"/>
                      <w:sz w:val="16"/>
                    </w:rPr>
                    <w:t xml:space="preserve"> classe</w:t>
                  </w:r>
                </w:p>
              </w:tc>
              <w:tc>
                <w:tcPr>
                  <w:tcW w:w="1171" w:type="dxa"/>
                  <w:shd w:val="clear" w:color="auto" w:fill="F2F2F2" w:themeFill="background1" w:themeFillShade="F2"/>
                  <w:vAlign w:val="center"/>
                </w:tcPr>
                <w:p w:rsidR="007968B1" w:rsidRPr="007968B1" w:rsidRDefault="007968B1" w:rsidP="007968B1">
                  <w:pPr>
                    <w:spacing w:before="60" w:after="60"/>
                    <w:ind w:right="71"/>
                    <w:rPr>
                      <w:rFonts w:ascii="Calibri" w:hAnsi="Calibri" w:cs="Calibri"/>
                      <w:sz w:val="16"/>
                    </w:rPr>
                  </w:pPr>
                  <w:r>
                    <w:rPr>
                      <w:rFonts w:ascii="Calibri" w:hAnsi="Calibri" w:cs="Calibri"/>
                      <w:sz w:val="16"/>
                    </w:rPr>
                    <w:t>B</w:t>
                  </w:r>
                </w:p>
              </w:tc>
              <w:tc>
                <w:tcPr>
                  <w:tcW w:w="1239" w:type="dxa"/>
                  <w:shd w:val="clear" w:color="auto" w:fill="F2F2F2" w:themeFill="background1" w:themeFillShade="F2"/>
                  <w:vAlign w:val="center"/>
                </w:tcPr>
                <w:p w:rsidR="007968B1" w:rsidRPr="007968B1" w:rsidRDefault="007968B1" w:rsidP="007968B1">
                  <w:pPr>
                    <w:spacing w:before="60" w:after="60"/>
                    <w:ind w:right="71"/>
                    <w:rPr>
                      <w:rFonts w:ascii="Calibri" w:hAnsi="Calibri" w:cs="Calibri"/>
                      <w:sz w:val="16"/>
                    </w:rPr>
                  </w:pPr>
                  <w:r>
                    <w:rPr>
                      <w:rFonts w:ascii="Calibri" w:hAnsi="Calibri" w:cs="Calibri"/>
                      <w:sz w:val="16"/>
                    </w:rPr>
                    <w:t>2</w:t>
                  </w:r>
                </w:p>
              </w:tc>
              <w:tc>
                <w:tcPr>
                  <w:tcW w:w="1239" w:type="dxa"/>
                  <w:shd w:val="clear" w:color="auto" w:fill="F2F2F2" w:themeFill="background1" w:themeFillShade="F2"/>
                  <w:vAlign w:val="center"/>
                </w:tcPr>
                <w:p w:rsidR="007968B1" w:rsidRPr="007968B1" w:rsidRDefault="007968B1" w:rsidP="007968B1">
                  <w:pPr>
                    <w:spacing w:before="60" w:after="60"/>
                    <w:ind w:right="71"/>
                    <w:rPr>
                      <w:rFonts w:ascii="Calibri" w:hAnsi="Calibri" w:cs="Calibri"/>
                      <w:sz w:val="16"/>
                    </w:rPr>
                  </w:pPr>
                  <w:r>
                    <w:rPr>
                      <w:rFonts w:ascii="Calibri" w:hAnsi="Calibri" w:cs="Calibri"/>
                      <w:sz w:val="16"/>
                    </w:rPr>
                    <w:t>1</w:t>
                  </w:r>
                </w:p>
              </w:tc>
              <w:tc>
                <w:tcPr>
                  <w:tcW w:w="1239" w:type="dxa"/>
                  <w:shd w:val="clear" w:color="auto" w:fill="F2F2F2" w:themeFill="background1" w:themeFillShade="F2"/>
                  <w:vAlign w:val="center"/>
                </w:tcPr>
                <w:p w:rsidR="007968B1" w:rsidRPr="007968B1" w:rsidRDefault="007968B1" w:rsidP="007968B1">
                  <w:pPr>
                    <w:spacing w:before="60" w:after="60"/>
                    <w:ind w:right="71"/>
                    <w:rPr>
                      <w:rFonts w:ascii="Calibri" w:hAnsi="Calibri" w:cs="Calibri"/>
                      <w:sz w:val="16"/>
                    </w:rPr>
                  </w:pPr>
                  <w:r>
                    <w:rPr>
                      <w:rFonts w:ascii="Calibri" w:hAnsi="Calibri" w:cs="Calibri"/>
                      <w:sz w:val="16"/>
                    </w:rPr>
                    <w:t>TC</w:t>
                  </w:r>
                </w:p>
              </w:tc>
            </w:tr>
          </w:tbl>
          <w:p w:rsidR="00AE1755" w:rsidRDefault="00AE1755" w:rsidP="002E47E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  <w:p w:rsidR="00677F9E" w:rsidRPr="003520C3" w:rsidRDefault="00677F9E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EE274E" w:rsidRPr="00E81381" w:rsidTr="00702CDA">
        <w:tc>
          <w:tcPr>
            <w:tcW w:w="1488" w:type="dxa"/>
          </w:tcPr>
          <w:p w:rsidR="00EE274E" w:rsidRPr="009F4153" w:rsidRDefault="00EE274E" w:rsidP="004C47E8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4C47E8">
              <w:rPr>
                <w:rFonts w:ascii="Calibri" w:hAnsi="Calibri" w:cs="Calibri"/>
                <w:b/>
                <w:u w:val="single"/>
              </w:rPr>
              <w:t>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EE274E" w:rsidRPr="007968B1" w:rsidRDefault="007968B1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D’autoriser [</w:t>
            </w:r>
            <w:r>
              <w:rPr>
                <w:rFonts w:ascii="Calibri" w:hAnsi="Calibri" w:cs="Calibri"/>
                <w:b/>
                <w:sz w:val="18"/>
              </w:rPr>
              <w:t>Qualité de l’autorité territoriale</w:t>
            </w:r>
            <w:r>
              <w:rPr>
                <w:rFonts w:ascii="Calibri" w:hAnsi="Calibri" w:cs="Calibri"/>
                <w:sz w:val="18"/>
              </w:rPr>
              <w:t xml:space="preserve">] à recruter un agent contractuel sur le fondement </w:t>
            </w:r>
            <w:r w:rsidR="003317EC">
              <w:rPr>
                <w:rFonts w:ascii="Calibri" w:hAnsi="Calibri" w:cs="Calibri"/>
                <w:sz w:val="18"/>
              </w:rPr>
              <w:t>de l’article L.332-23 1°</w:t>
            </w:r>
            <w:r>
              <w:rPr>
                <w:rFonts w:ascii="Calibri" w:hAnsi="Calibri" w:cs="Calibri"/>
                <w:sz w:val="18"/>
              </w:rPr>
              <w:t xml:space="preserve"> du code général de la fonction publique et à signer le contrat afférent.</w:t>
            </w:r>
          </w:p>
          <w:p w:rsidR="00EE274E" w:rsidRPr="003520C3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7968B1" w:rsidRPr="00E81381" w:rsidTr="00702CDA">
        <w:tc>
          <w:tcPr>
            <w:tcW w:w="1488" w:type="dxa"/>
          </w:tcPr>
          <w:p w:rsidR="007968B1" w:rsidRPr="009F4153" w:rsidRDefault="007968B1" w:rsidP="007968B1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4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968B1" w:rsidRDefault="007968B1" w:rsidP="007968B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De préciser que ce contrat sera d’une durée initiale de [</w:t>
            </w:r>
            <w:r>
              <w:rPr>
                <w:rFonts w:ascii="Calibri" w:hAnsi="Calibri" w:cs="Calibri"/>
                <w:b/>
                <w:sz w:val="18"/>
              </w:rPr>
              <w:t>durée</w:t>
            </w:r>
            <w:r w:rsidR="003317EC">
              <w:rPr>
                <w:rFonts w:ascii="Calibri" w:hAnsi="Calibri" w:cs="Calibri"/>
                <w:b/>
                <w:sz w:val="18"/>
              </w:rPr>
              <w:t xml:space="preserve"> – maximum 12 mois</w:t>
            </w:r>
            <w:r>
              <w:rPr>
                <w:rFonts w:ascii="Calibri" w:hAnsi="Calibri" w:cs="Calibri"/>
                <w:sz w:val="18"/>
              </w:rPr>
              <w:t xml:space="preserve">] renouvelable expressément dans la limite </w:t>
            </w:r>
            <w:r w:rsidR="003317EC">
              <w:rPr>
                <w:rFonts w:ascii="Calibri" w:hAnsi="Calibri" w:cs="Calibri"/>
                <w:sz w:val="18"/>
              </w:rPr>
              <w:t>de 18 mois</w:t>
            </w:r>
            <w:r>
              <w:rPr>
                <w:rFonts w:ascii="Calibri" w:hAnsi="Calibri" w:cs="Calibri"/>
                <w:sz w:val="18"/>
              </w:rPr>
              <w:t xml:space="preserve"> maximum.</w:t>
            </w:r>
          </w:p>
          <w:p w:rsidR="007968B1" w:rsidRPr="007968B1" w:rsidRDefault="007968B1" w:rsidP="007968B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7968B1" w:rsidRPr="00E81381" w:rsidTr="00702CDA">
        <w:tc>
          <w:tcPr>
            <w:tcW w:w="1488" w:type="dxa"/>
          </w:tcPr>
          <w:p w:rsidR="007968B1" w:rsidRPr="009F4153" w:rsidRDefault="007968B1" w:rsidP="007968B1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5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968B1" w:rsidRDefault="007968B1" w:rsidP="007968B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De préciser que la rémunération sera fixée en référence à l’échelle indiciaire du grade de [</w:t>
            </w:r>
            <w:r>
              <w:rPr>
                <w:rFonts w:ascii="Calibri" w:hAnsi="Calibri" w:cs="Calibri"/>
                <w:b/>
                <w:sz w:val="18"/>
              </w:rPr>
              <w:t>grade</w:t>
            </w:r>
            <w:r>
              <w:rPr>
                <w:rFonts w:ascii="Calibri" w:hAnsi="Calibri" w:cs="Calibri"/>
                <w:sz w:val="18"/>
              </w:rPr>
              <w:t>] du cadre d’emplois de [</w:t>
            </w:r>
            <w:r>
              <w:rPr>
                <w:rFonts w:ascii="Calibri" w:hAnsi="Calibri" w:cs="Calibri"/>
                <w:b/>
                <w:sz w:val="18"/>
              </w:rPr>
              <w:t>cadre d’emplois</w:t>
            </w:r>
            <w:r>
              <w:rPr>
                <w:rFonts w:ascii="Calibri" w:hAnsi="Calibri" w:cs="Calibri"/>
                <w:sz w:val="18"/>
              </w:rPr>
              <w:t>] ou par référence à l’indice majoré minimum [</w:t>
            </w:r>
            <w:r>
              <w:rPr>
                <w:rFonts w:ascii="Calibri" w:hAnsi="Calibri" w:cs="Calibri"/>
                <w:b/>
                <w:sz w:val="18"/>
              </w:rPr>
              <w:t>IM minimum</w:t>
            </w:r>
            <w:r>
              <w:rPr>
                <w:rFonts w:ascii="Calibri" w:hAnsi="Calibri" w:cs="Calibri"/>
                <w:sz w:val="18"/>
              </w:rPr>
              <w:t>] et à l’indice majoré maximum [</w:t>
            </w:r>
            <w:r>
              <w:rPr>
                <w:rFonts w:ascii="Calibri" w:hAnsi="Calibri" w:cs="Calibri"/>
                <w:b/>
                <w:sz w:val="18"/>
              </w:rPr>
              <w:t>IM maximum</w:t>
            </w:r>
            <w:r>
              <w:rPr>
                <w:rFonts w:ascii="Calibri" w:hAnsi="Calibri" w:cs="Calibri"/>
                <w:sz w:val="18"/>
              </w:rPr>
              <w:t>].</w:t>
            </w:r>
          </w:p>
          <w:p w:rsidR="007968B1" w:rsidRPr="007968B1" w:rsidRDefault="007968B1" w:rsidP="007968B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7968B1" w:rsidRPr="00E81381" w:rsidTr="00702CDA">
        <w:tc>
          <w:tcPr>
            <w:tcW w:w="1488" w:type="dxa"/>
          </w:tcPr>
          <w:p w:rsidR="007968B1" w:rsidRPr="009F4153" w:rsidRDefault="007968B1" w:rsidP="007968B1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6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968B1" w:rsidRDefault="007968B1" w:rsidP="007968B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Que les crédits nécessaires seront inscrits au budget.</w:t>
            </w:r>
          </w:p>
          <w:p w:rsidR="007968B1" w:rsidRDefault="007968B1" w:rsidP="007968B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7968B1" w:rsidRPr="00E81381" w:rsidTr="00702CDA">
        <w:tc>
          <w:tcPr>
            <w:tcW w:w="1488" w:type="dxa"/>
          </w:tcPr>
          <w:p w:rsidR="007968B1" w:rsidRPr="009F4153" w:rsidRDefault="007968B1" w:rsidP="007968B1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7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968B1" w:rsidRDefault="007968B1" w:rsidP="007968B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968B1">
              <w:rPr>
                <w:rFonts w:ascii="Calibri" w:hAnsi="Calibri" w:cs="Calibri"/>
                <w:sz w:val="18"/>
              </w:rPr>
              <w:t xml:space="preserve">Que </w:t>
            </w:r>
            <w:r>
              <w:rPr>
                <w:rFonts w:ascii="Calibri" w:hAnsi="Calibri" w:cs="Calibri"/>
                <w:sz w:val="18"/>
              </w:rPr>
              <w:t>[</w:t>
            </w:r>
            <w:r>
              <w:rPr>
                <w:rFonts w:ascii="Calibri" w:hAnsi="Calibri" w:cs="Calibri"/>
                <w:b/>
                <w:sz w:val="18"/>
              </w:rPr>
              <w:t>Qualité de l’autorité territoriale</w:t>
            </w:r>
            <w:r>
              <w:rPr>
                <w:rFonts w:ascii="Calibri" w:hAnsi="Calibri" w:cs="Calibri"/>
                <w:sz w:val="18"/>
              </w:rPr>
              <w:t xml:space="preserve">] </w:t>
            </w:r>
            <w:r w:rsidRPr="007968B1">
              <w:rPr>
                <w:rFonts w:ascii="Calibri" w:hAnsi="Calibri" w:cs="Calibri"/>
                <w:sz w:val="18"/>
              </w:rPr>
              <w:t>est chargé(e) de prendre toutes les mesures nécessaires à l’exécution de la présente délibération</w:t>
            </w:r>
            <w:r>
              <w:rPr>
                <w:rFonts w:ascii="Calibri" w:hAnsi="Calibri" w:cs="Calibri"/>
                <w:sz w:val="18"/>
              </w:rPr>
              <w:t>.</w:t>
            </w:r>
          </w:p>
          <w:p w:rsidR="007968B1" w:rsidRDefault="007968B1" w:rsidP="007968B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7968B1" w:rsidRPr="00702CDA" w:rsidRDefault="007968B1" w:rsidP="007968B1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ADOPTÉ</w:t>
      </w:r>
    </w:p>
    <w:p w:rsidR="007968B1" w:rsidRDefault="007968B1" w:rsidP="007968B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</w:p>
    <w:p w:rsidR="007968B1" w:rsidRDefault="00131D9E" w:rsidP="007968B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A l’unanimité des membres présents</w:t>
      </w:r>
    </w:p>
    <w:p w:rsidR="00131D9E" w:rsidRDefault="00131D9E" w:rsidP="007968B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proofErr w:type="gramStart"/>
      <w:r>
        <w:rPr>
          <w:rFonts w:cstheme="minorHAnsi"/>
          <w:b/>
          <w:sz w:val="18"/>
          <w:szCs w:val="16"/>
        </w:rPr>
        <w:t>OU</w:t>
      </w:r>
      <w:proofErr w:type="gramEnd"/>
    </w:p>
    <w:p w:rsidR="00131D9E" w:rsidRPr="00131D9E" w:rsidRDefault="00131D9E" w:rsidP="00131D9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A [</w:t>
      </w:r>
      <w:r>
        <w:rPr>
          <w:rFonts w:cstheme="minorHAnsi"/>
          <w:b/>
          <w:sz w:val="18"/>
          <w:szCs w:val="16"/>
        </w:rPr>
        <w:t>nombre</w:t>
      </w:r>
      <w:r>
        <w:rPr>
          <w:rFonts w:cstheme="minorHAnsi"/>
          <w:sz w:val="18"/>
          <w:szCs w:val="16"/>
        </w:rPr>
        <w:t>] de voix pour</w:t>
      </w:r>
    </w:p>
    <w:p w:rsidR="00131D9E" w:rsidRPr="00131D9E" w:rsidRDefault="00131D9E" w:rsidP="00131D9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A [</w:t>
      </w:r>
      <w:r>
        <w:rPr>
          <w:rFonts w:cstheme="minorHAnsi"/>
          <w:b/>
          <w:sz w:val="18"/>
          <w:szCs w:val="16"/>
        </w:rPr>
        <w:t>nombre</w:t>
      </w:r>
      <w:r>
        <w:rPr>
          <w:rFonts w:cstheme="minorHAnsi"/>
          <w:sz w:val="18"/>
          <w:szCs w:val="16"/>
        </w:rPr>
        <w:t>] de voix contre</w:t>
      </w:r>
    </w:p>
    <w:p w:rsidR="00131D9E" w:rsidRPr="00131D9E" w:rsidRDefault="00131D9E" w:rsidP="00131D9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A [</w:t>
      </w:r>
      <w:r>
        <w:rPr>
          <w:rFonts w:cstheme="minorHAnsi"/>
          <w:b/>
          <w:sz w:val="18"/>
          <w:szCs w:val="16"/>
        </w:rPr>
        <w:t>nombre</w:t>
      </w:r>
      <w:r>
        <w:rPr>
          <w:rFonts w:cstheme="minorHAnsi"/>
          <w:sz w:val="18"/>
          <w:szCs w:val="16"/>
        </w:rPr>
        <w:t>] abstention(s)</w:t>
      </w:r>
    </w:p>
    <w:p w:rsidR="007968B1" w:rsidRDefault="007968B1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7968B1" w:rsidRPr="005400FF" w:rsidRDefault="007968B1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Pr="00131D9E" w:rsidRDefault="00131D9E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>
        <w:rPr>
          <w:rFonts w:cstheme="minorHAnsi"/>
          <w:sz w:val="18"/>
          <w:szCs w:val="18"/>
        </w:rPr>
        <w:t>[</w:t>
      </w:r>
      <w:r>
        <w:rPr>
          <w:rFonts w:cstheme="minorHAnsi"/>
          <w:b/>
          <w:sz w:val="18"/>
          <w:szCs w:val="18"/>
        </w:rPr>
        <w:t>Nom, prénom et qualité du signataire</w:t>
      </w:r>
      <w:r>
        <w:rPr>
          <w:rFonts w:cstheme="minorHAnsi"/>
          <w:sz w:val="18"/>
          <w:szCs w:val="18"/>
        </w:rPr>
        <w:t>]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4C47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655247" w:rsidRDefault="00131D9E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5"/>
          <w:szCs w:val="15"/>
        </w:rPr>
      </w:pPr>
      <w:r>
        <w:rPr>
          <w:rFonts w:cstheme="minorHAnsi"/>
          <w:b/>
          <w:sz w:val="15"/>
          <w:szCs w:val="15"/>
        </w:rPr>
        <w:t>Transmis au représentant de l’État le [date]</w:t>
      </w:r>
    </w:p>
    <w:p w:rsidR="00131D9E" w:rsidRDefault="00131D9E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5"/>
          <w:szCs w:val="15"/>
        </w:rPr>
      </w:pPr>
      <w:r>
        <w:rPr>
          <w:rFonts w:cstheme="minorHAnsi"/>
          <w:b/>
          <w:sz w:val="15"/>
          <w:szCs w:val="15"/>
        </w:rPr>
        <w:t>Publié le [date]</w:t>
      </w:r>
    </w:p>
    <w:p w:rsidR="00131D9E" w:rsidRDefault="00131D9E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5"/>
          <w:szCs w:val="15"/>
        </w:rPr>
      </w:pPr>
    </w:p>
    <w:p w:rsidR="00131D9E" w:rsidRPr="00702CDA" w:rsidRDefault="00131D9E" w:rsidP="00131D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131D9E" w:rsidRPr="00702CDA" w:rsidRDefault="00131D9E" w:rsidP="00131D9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certifie</w:t>
      </w:r>
      <w:proofErr w:type="gramEnd"/>
      <w:r w:rsidRPr="00702CDA">
        <w:rPr>
          <w:rFonts w:cstheme="minorHAnsi"/>
          <w:sz w:val="15"/>
          <w:szCs w:val="15"/>
        </w:rPr>
        <w:t xml:space="preserve"> sous sa responsabilité le caractère exécutoire de cet acte,</w:t>
      </w:r>
    </w:p>
    <w:p w:rsidR="00131D9E" w:rsidRPr="00702CDA" w:rsidRDefault="00131D9E" w:rsidP="00131D9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informe</w:t>
      </w:r>
      <w:proofErr w:type="gramEnd"/>
      <w:r w:rsidRPr="00702CDA">
        <w:rPr>
          <w:rFonts w:cstheme="minorHAnsi"/>
          <w:sz w:val="15"/>
          <w:szCs w:val="15"/>
        </w:rPr>
        <w:t xml:space="preserve"> que le présent arrêté peut faire l’objet d’un recours pour excès de pouvoir devant le Tribunal Administratif dans un délai de deux mois à compter de </w:t>
      </w:r>
      <w:r>
        <w:rPr>
          <w:rFonts w:cstheme="minorHAnsi"/>
          <w:sz w:val="15"/>
          <w:szCs w:val="15"/>
        </w:rPr>
        <w:t>la date de publication</w:t>
      </w:r>
      <w:r w:rsidRPr="00702CDA">
        <w:rPr>
          <w:rFonts w:cstheme="minorHAnsi"/>
          <w:sz w:val="15"/>
          <w:szCs w:val="15"/>
        </w:rPr>
        <w:t>.</w:t>
      </w:r>
    </w:p>
    <w:p w:rsidR="00131D9E" w:rsidRPr="00702CDA" w:rsidRDefault="00131D9E" w:rsidP="00131D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Le tribunal administratif peut aussi être saisi par l’application informatique « </w:t>
      </w:r>
      <w:proofErr w:type="spellStart"/>
      <w:r w:rsidRPr="00702CDA">
        <w:rPr>
          <w:rFonts w:cstheme="minorHAnsi"/>
          <w:sz w:val="15"/>
          <w:szCs w:val="15"/>
        </w:rPr>
        <w:t>Télérecours</w:t>
      </w:r>
      <w:proofErr w:type="spellEnd"/>
      <w:r w:rsidRPr="00702CDA">
        <w:rPr>
          <w:rFonts w:cstheme="minorHAnsi"/>
          <w:sz w:val="15"/>
          <w:szCs w:val="15"/>
        </w:rPr>
        <w:t xml:space="preserve"> Citoyens » accessible par le site internet www.telerecours.fr</w:t>
      </w:r>
    </w:p>
    <w:p w:rsidR="00131D9E" w:rsidRPr="00131D9E" w:rsidRDefault="00131D9E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5"/>
          <w:szCs w:val="15"/>
        </w:rPr>
      </w:pPr>
    </w:p>
    <w:sectPr w:rsidR="00131D9E" w:rsidRPr="00131D9E" w:rsidSect="002C7932">
      <w:headerReference w:type="default" r:id="rId7"/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F96" w:rsidRDefault="00F73F96" w:rsidP="00992F41">
      <w:pPr>
        <w:spacing w:after="0" w:line="240" w:lineRule="auto"/>
      </w:pPr>
      <w:r>
        <w:separator/>
      </w:r>
    </w:p>
  </w:endnote>
  <w:endnote w:type="continuationSeparator" w:id="0">
    <w:p w:rsidR="00F73F96" w:rsidRDefault="00F73F96" w:rsidP="0099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F96" w:rsidRDefault="00F73F96" w:rsidP="00992F41">
      <w:pPr>
        <w:spacing w:after="0" w:line="240" w:lineRule="auto"/>
      </w:pPr>
      <w:r>
        <w:separator/>
      </w:r>
    </w:p>
  </w:footnote>
  <w:footnote w:type="continuationSeparator" w:id="0">
    <w:p w:rsidR="00F73F96" w:rsidRDefault="00F73F96" w:rsidP="00992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C92" w:rsidRDefault="00827C92" w:rsidP="00827C92">
    <w:pPr>
      <w:pStyle w:val="En-tte"/>
      <w:jc w:val="right"/>
      <w:rPr>
        <w:i/>
        <w:color w:val="808080" w:themeColor="background1" w:themeShade="80"/>
      </w:rPr>
    </w:pPr>
    <w:r>
      <w:rPr>
        <w:i/>
        <w:color w:val="808080" w:themeColor="background1" w:themeShade="80"/>
      </w:rPr>
      <w:t>Modèle mis à jour le 1</w:t>
    </w:r>
    <w:r>
      <w:rPr>
        <w:i/>
        <w:color w:val="808080" w:themeColor="background1" w:themeShade="80"/>
        <w:vertAlign w:val="superscript"/>
      </w:rPr>
      <w:t>er</w:t>
    </w:r>
    <w:r>
      <w:rPr>
        <w:i/>
        <w:color w:val="808080" w:themeColor="background1" w:themeShade="80"/>
      </w:rPr>
      <w:t xml:space="preserve"> septembre 2022</w:t>
    </w:r>
  </w:p>
  <w:p w:rsidR="00827C92" w:rsidRPr="00827C92" w:rsidRDefault="00827C92" w:rsidP="00827C9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DF1"/>
    <w:multiLevelType w:val="hybridMultilevel"/>
    <w:tmpl w:val="1248D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528AE"/>
    <w:multiLevelType w:val="hybridMultilevel"/>
    <w:tmpl w:val="A3DCB0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76D0F"/>
    <w:rsid w:val="000E1A9E"/>
    <w:rsid w:val="001036A3"/>
    <w:rsid w:val="00104666"/>
    <w:rsid w:val="00130674"/>
    <w:rsid w:val="00131D9E"/>
    <w:rsid w:val="001C6AF1"/>
    <w:rsid w:val="001E309B"/>
    <w:rsid w:val="00216986"/>
    <w:rsid w:val="00232F1A"/>
    <w:rsid w:val="00264A27"/>
    <w:rsid w:val="0028085B"/>
    <w:rsid w:val="002C7932"/>
    <w:rsid w:val="002E47E1"/>
    <w:rsid w:val="003317EC"/>
    <w:rsid w:val="003520C3"/>
    <w:rsid w:val="00390CE1"/>
    <w:rsid w:val="00405B76"/>
    <w:rsid w:val="00441437"/>
    <w:rsid w:val="004C47E8"/>
    <w:rsid w:val="0052435D"/>
    <w:rsid w:val="005271CF"/>
    <w:rsid w:val="005400FF"/>
    <w:rsid w:val="00574D4E"/>
    <w:rsid w:val="0058103C"/>
    <w:rsid w:val="005D50E7"/>
    <w:rsid w:val="005F195B"/>
    <w:rsid w:val="00617F5C"/>
    <w:rsid w:val="00655247"/>
    <w:rsid w:val="00664362"/>
    <w:rsid w:val="00677F9E"/>
    <w:rsid w:val="00684571"/>
    <w:rsid w:val="00690F87"/>
    <w:rsid w:val="00702CDA"/>
    <w:rsid w:val="007160B8"/>
    <w:rsid w:val="00720471"/>
    <w:rsid w:val="00732494"/>
    <w:rsid w:val="00791668"/>
    <w:rsid w:val="007968B1"/>
    <w:rsid w:val="007F1A68"/>
    <w:rsid w:val="00827C92"/>
    <w:rsid w:val="008C0284"/>
    <w:rsid w:val="00992F41"/>
    <w:rsid w:val="00A14948"/>
    <w:rsid w:val="00A17B90"/>
    <w:rsid w:val="00A421B8"/>
    <w:rsid w:val="00A75050"/>
    <w:rsid w:val="00A91285"/>
    <w:rsid w:val="00AD2325"/>
    <w:rsid w:val="00AE1755"/>
    <w:rsid w:val="00C10417"/>
    <w:rsid w:val="00C85819"/>
    <w:rsid w:val="00C93136"/>
    <w:rsid w:val="00CC0939"/>
    <w:rsid w:val="00D50C32"/>
    <w:rsid w:val="00D74D03"/>
    <w:rsid w:val="00D940DC"/>
    <w:rsid w:val="00DA2461"/>
    <w:rsid w:val="00DE72F7"/>
    <w:rsid w:val="00EC448E"/>
    <w:rsid w:val="00EC4DAC"/>
    <w:rsid w:val="00EE274E"/>
    <w:rsid w:val="00F34C8E"/>
    <w:rsid w:val="00F57FEF"/>
    <w:rsid w:val="00F73F96"/>
    <w:rsid w:val="00FC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FB825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  <w:style w:type="paragraph" w:customStyle="1" w:styleId="VuConsidrant">
    <w:name w:val="Vu.Considérant"/>
    <w:basedOn w:val="Normal"/>
    <w:rsid w:val="00AE1755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table" w:styleId="Grilledutableau">
    <w:name w:val="Table Grid"/>
    <w:basedOn w:val="TableauNormal"/>
    <w:uiPriority w:val="39"/>
    <w:rsid w:val="00AE1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27C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27C92"/>
  </w:style>
  <w:style w:type="paragraph" w:styleId="Pieddepage">
    <w:name w:val="footer"/>
    <w:basedOn w:val="Normal"/>
    <w:link w:val="PieddepageCar"/>
    <w:uiPriority w:val="99"/>
    <w:unhideWhenUsed/>
    <w:rsid w:val="00827C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27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830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Axel Maler</cp:lastModifiedBy>
  <cp:revision>8</cp:revision>
  <cp:lastPrinted>2022-05-20T09:55:00Z</cp:lastPrinted>
  <dcterms:created xsi:type="dcterms:W3CDTF">2022-08-31T08:10:00Z</dcterms:created>
  <dcterms:modified xsi:type="dcterms:W3CDTF">2023-01-12T08:59:00Z</dcterms:modified>
</cp:coreProperties>
</file>